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8" w:rsidRPr="00124592" w:rsidRDefault="00D32205" w:rsidP="00D32205">
      <w:pPr>
        <w:jc w:val="center"/>
        <w:rPr>
          <w:b/>
          <w:sz w:val="28"/>
          <w:szCs w:val="28"/>
        </w:rPr>
      </w:pPr>
      <w:r w:rsidRPr="00124592">
        <w:rPr>
          <w:rFonts w:hint="eastAsia"/>
          <w:b/>
          <w:sz w:val="28"/>
          <w:szCs w:val="28"/>
        </w:rPr>
        <w:t>中央</w:t>
      </w:r>
      <w:r w:rsidR="00301F82">
        <w:rPr>
          <w:rFonts w:hint="eastAsia"/>
          <w:b/>
          <w:sz w:val="28"/>
          <w:szCs w:val="28"/>
        </w:rPr>
        <w:t>广播</w:t>
      </w:r>
      <w:r w:rsidRPr="00124592">
        <w:rPr>
          <w:rFonts w:hint="eastAsia"/>
          <w:b/>
          <w:sz w:val="28"/>
          <w:szCs w:val="28"/>
        </w:rPr>
        <w:t>电视</w:t>
      </w:r>
      <w:r w:rsidR="00301F82">
        <w:rPr>
          <w:rFonts w:hint="eastAsia"/>
          <w:b/>
          <w:sz w:val="28"/>
          <w:szCs w:val="28"/>
        </w:rPr>
        <w:t>总</w:t>
      </w:r>
      <w:r w:rsidRPr="00124592">
        <w:rPr>
          <w:rFonts w:hint="eastAsia"/>
          <w:b/>
          <w:sz w:val="28"/>
          <w:szCs w:val="28"/>
        </w:rPr>
        <w:t>台新址远程</w:t>
      </w:r>
      <w:proofErr w:type="gramStart"/>
      <w:r w:rsidRPr="00124592">
        <w:rPr>
          <w:rFonts w:hint="eastAsia"/>
          <w:b/>
          <w:sz w:val="28"/>
          <w:szCs w:val="28"/>
        </w:rPr>
        <w:t>广告报播业务</w:t>
      </w:r>
      <w:proofErr w:type="gramEnd"/>
      <w:r w:rsidRPr="00124592">
        <w:rPr>
          <w:rFonts w:hint="eastAsia"/>
          <w:b/>
          <w:sz w:val="28"/>
          <w:szCs w:val="28"/>
        </w:rPr>
        <w:t>安全使用承诺书</w:t>
      </w:r>
    </w:p>
    <w:p w:rsidR="00D32205" w:rsidRPr="00124592" w:rsidRDefault="00D32205" w:rsidP="00D3220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82628" w:rsidRPr="0047312A" w:rsidRDefault="00D32205" w:rsidP="0047312A">
      <w:pPr>
        <w:spacing w:line="360" w:lineRule="auto"/>
        <w:ind w:firstLineChars="200" w:firstLine="480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>为了</w:t>
      </w:r>
      <w:r w:rsidR="0047312A" w:rsidRPr="00B02724">
        <w:rPr>
          <w:rFonts w:hint="eastAsia"/>
          <w:sz w:val="24"/>
          <w:szCs w:val="24"/>
        </w:rPr>
        <w:t>帮助</w:t>
      </w:r>
      <w:r w:rsidR="006830F0">
        <w:rPr>
          <w:rFonts w:hint="eastAsia"/>
          <w:sz w:val="24"/>
          <w:szCs w:val="24"/>
        </w:rPr>
        <w:t>广告代理</w:t>
      </w:r>
      <w:r w:rsidR="0047312A" w:rsidRPr="00B02724">
        <w:rPr>
          <w:rFonts w:hint="eastAsia"/>
          <w:sz w:val="24"/>
          <w:szCs w:val="24"/>
        </w:rPr>
        <w:t>公司顺利地实现远程</w:t>
      </w:r>
      <w:proofErr w:type="gramStart"/>
      <w:r w:rsidR="0047312A" w:rsidRPr="00B02724">
        <w:rPr>
          <w:rFonts w:hint="eastAsia"/>
          <w:sz w:val="24"/>
          <w:szCs w:val="24"/>
        </w:rPr>
        <w:t>广告报播业务</w:t>
      </w:r>
      <w:proofErr w:type="gramEnd"/>
      <w:r w:rsidR="0047312A" w:rsidRPr="00B02724">
        <w:rPr>
          <w:rFonts w:hint="eastAsia"/>
          <w:sz w:val="24"/>
          <w:szCs w:val="24"/>
        </w:rPr>
        <w:t>，保障广大客户的利益，保证</w:t>
      </w:r>
      <w:r w:rsidR="00D857E8">
        <w:rPr>
          <w:rFonts w:hint="eastAsia"/>
          <w:sz w:val="24"/>
          <w:szCs w:val="24"/>
        </w:rPr>
        <w:t>中央广播电视总台</w:t>
      </w:r>
      <w:r w:rsidR="0047312A" w:rsidRPr="00B02724">
        <w:rPr>
          <w:rFonts w:hint="eastAsia"/>
          <w:sz w:val="24"/>
          <w:szCs w:val="24"/>
        </w:rPr>
        <w:t>的播出安全，</w:t>
      </w:r>
      <w:r w:rsidR="00E82628" w:rsidRPr="0047312A">
        <w:rPr>
          <w:sz w:val="24"/>
          <w:szCs w:val="24"/>
        </w:rPr>
        <w:t>特制定</w:t>
      </w:r>
      <w:r w:rsidR="0047312A">
        <w:rPr>
          <w:rFonts w:hint="eastAsia"/>
          <w:sz w:val="24"/>
          <w:szCs w:val="24"/>
        </w:rPr>
        <w:t>安全使用规定</w:t>
      </w:r>
      <w:r w:rsidR="00E82628" w:rsidRPr="0047312A">
        <w:rPr>
          <w:sz w:val="24"/>
          <w:szCs w:val="24"/>
        </w:rPr>
        <w:t>如下</w:t>
      </w:r>
      <w:r w:rsidR="00136205">
        <w:rPr>
          <w:rFonts w:hint="eastAsia"/>
          <w:sz w:val="24"/>
          <w:szCs w:val="24"/>
        </w:rPr>
        <w:t>，</w:t>
      </w:r>
      <w:r w:rsidR="00E82628" w:rsidRPr="0047312A">
        <w:rPr>
          <w:sz w:val="24"/>
          <w:szCs w:val="24"/>
        </w:rPr>
        <w:t>以资遵守。</w:t>
      </w:r>
    </w:p>
    <w:p w:rsidR="0047312A" w:rsidRPr="00D857E8" w:rsidRDefault="0047312A">
      <w:pPr>
        <w:rPr>
          <w:rFonts w:ascii="Arial" w:hAnsi="Arial" w:cs="Arial"/>
          <w:color w:val="000000"/>
          <w:szCs w:val="21"/>
        </w:rPr>
      </w:pPr>
    </w:p>
    <w:p w:rsidR="0047312A" w:rsidRPr="0047312A" w:rsidRDefault="0047312A" w:rsidP="0047312A">
      <w:pPr>
        <w:spacing w:line="360" w:lineRule="auto"/>
        <w:rPr>
          <w:b/>
          <w:sz w:val="24"/>
          <w:szCs w:val="24"/>
        </w:rPr>
      </w:pPr>
      <w:proofErr w:type="gramStart"/>
      <w:r w:rsidRPr="0047312A">
        <w:rPr>
          <w:rFonts w:hint="eastAsia"/>
          <w:b/>
          <w:sz w:val="24"/>
          <w:szCs w:val="24"/>
        </w:rPr>
        <w:t>一</w:t>
      </w:r>
      <w:proofErr w:type="gramEnd"/>
      <w:r w:rsidRPr="0047312A">
        <w:rPr>
          <w:rFonts w:hint="eastAsia"/>
          <w:b/>
          <w:sz w:val="24"/>
          <w:szCs w:val="24"/>
        </w:rPr>
        <w:t xml:space="preserve">  </w:t>
      </w:r>
      <w:r w:rsidR="00107F56">
        <w:rPr>
          <w:rFonts w:hint="eastAsia"/>
          <w:b/>
          <w:sz w:val="24"/>
          <w:szCs w:val="24"/>
        </w:rPr>
        <w:t>使用</w:t>
      </w:r>
      <w:r w:rsidRPr="0047312A">
        <w:rPr>
          <w:rFonts w:hint="eastAsia"/>
          <w:b/>
          <w:sz w:val="24"/>
          <w:szCs w:val="24"/>
        </w:rPr>
        <w:t>ADM</w:t>
      </w:r>
      <w:r w:rsidR="00107F56">
        <w:rPr>
          <w:rFonts w:hint="eastAsia"/>
          <w:b/>
          <w:sz w:val="24"/>
          <w:szCs w:val="24"/>
        </w:rPr>
        <w:t>远程</w:t>
      </w:r>
      <w:proofErr w:type="gramStart"/>
      <w:r w:rsidR="00107F56">
        <w:rPr>
          <w:rFonts w:hint="eastAsia"/>
          <w:b/>
          <w:sz w:val="24"/>
          <w:szCs w:val="24"/>
        </w:rPr>
        <w:t>广告报播业务</w:t>
      </w:r>
      <w:proofErr w:type="gramEnd"/>
      <w:r w:rsidRPr="0047312A">
        <w:rPr>
          <w:rFonts w:hint="eastAsia"/>
          <w:b/>
          <w:sz w:val="24"/>
          <w:szCs w:val="24"/>
        </w:rPr>
        <w:t>的资格</w:t>
      </w:r>
    </w:p>
    <w:p w:rsidR="0047312A" w:rsidRPr="0047312A" w:rsidRDefault="0047312A" w:rsidP="0047312A">
      <w:pPr>
        <w:spacing w:line="360" w:lineRule="auto"/>
        <w:rPr>
          <w:sz w:val="24"/>
          <w:szCs w:val="24"/>
        </w:rPr>
      </w:pPr>
      <w:r w:rsidRPr="0047312A">
        <w:rPr>
          <w:rFonts w:hint="eastAsia"/>
          <w:sz w:val="24"/>
          <w:szCs w:val="24"/>
        </w:rPr>
        <w:t xml:space="preserve">1. </w:t>
      </w:r>
      <w:r w:rsidRPr="0047312A">
        <w:rPr>
          <w:rFonts w:hint="eastAsia"/>
          <w:sz w:val="24"/>
          <w:szCs w:val="24"/>
        </w:rPr>
        <w:t>必须是与</w:t>
      </w:r>
      <w:r w:rsidR="00D857E8">
        <w:rPr>
          <w:rFonts w:hint="eastAsia"/>
          <w:sz w:val="24"/>
          <w:szCs w:val="24"/>
        </w:rPr>
        <w:t>中央广播电视总台</w:t>
      </w:r>
      <w:r w:rsidRPr="0047312A">
        <w:rPr>
          <w:rFonts w:hint="eastAsia"/>
          <w:sz w:val="24"/>
          <w:szCs w:val="24"/>
        </w:rPr>
        <w:t>的</w:t>
      </w:r>
      <w:r w:rsidR="00136205">
        <w:rPr>
          <w:rFonts w:hint="eastAsia"/>
          <w:sz w:val="24"/>
          <w:szCs w:val="24"/>
        </w:rPr>
        <w:t>广告</w:t>
      </w:r>
      <w:r w:rsidRPr="0047312A">
        <w:rPr>
          <w:rFonts w:hint="eastAsia"/>
          <w:sz w:val="24"/>
          <w:szCs w:val="24"/>
        </w:rPr>
        <w:t>代理公司。</w:t>
      </w:r>
    </w:p>
    <w:p w:rsidR="0047312A" w:rsidRDefault="0047312A" w:rsidP="0047312A">
      <w:pPr>
        <w:spacing w:line="360" w:lineRule="auto"/>
        <w:rPr>
          <w:sz w:val="24"/>
          <w:szCs w:val="24"/>
        </w:rPr>
      </w:pPr>
      <w:r w:rsidRPr="0047312A">
        <w:rPr>
          <w:rFonts w:hint="eastAsia"/>
          <w:sz w:val="24"/>
          <w:szCs w:val="24"/>
        </w:rPr>
        <w:t xml:space="preserve">3. </w:t>
      </w:r>
      <w:r w:rsidRPr="0047312A">
        <w:rPr>
          <w:rFonts w:hint="eastAsia"/>
          <w:sz w:val="24"/>
          <w:szCs w:val="24"/>
        </w:rPr>
        <w:t>必须是具有固定办公地点、具有上网条件的</w:t>
      </w:r>
      <w:r w:rsidR="00136205">
        <w:rPr>
          <w:rFonts w:hint="eastAsia"/>
          <w:sz w:val="24"/>
          <w:szCs w:val="24"/>
        </w:rPr>
        <w:t>广告</w:t>
      </w:r>
      <w:r w:rsidRPr="0047312A">
        <w:rPr>
          <w:rFonts w:hint="eastAsia"/>
          <w:sz w:val="24"/>
          <w:szCs w:val="24"/>
        </w:rPr>
        <w:t>代理公司。</w:t>
      </w:r>
    </w:p>
    <w:p w:rsidR="00F017A5" w:rsidRPr="00136205" w:rsidRDefault="00F017A5" w:rsidP="0047312A">
      <w:pPr>
        <w:spacing w:line="360" w:lineRule="auto"/>
        <w:rPr>
          <w:sz w:val="24"/>
          <w:szCs w:val="24"/>
        </w:rPr>
      </w:pPr>
    </w:p>
    <w:p w:rsidR="00257810" w:rsidRPr="00B02724" w:rsidRDefault="00257810" w:rsidP="0025781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B02724">
        <w:rPr>
          <w:rFonts w:hint="eastAsia"/>
          <w:b/>
          <w:sz w:val="24"/>
          <w:szCs w:val="24"/>
        </w:rPr>
        <w:t xml:space="preserve">  </w:t>
      </w:r>
      <w:r w:rsidR="00107F56">
        <w:rPr>
          <w:rFonts w:hint="eastAsia"/>
          <w:b/>
          <w:sz w:val="24"/>
          <w:szCs w:val="24"/>
        </w:rPr>
        <w:t>使用</w:t>
      </w:r>
      <w:r w:rsidRPr="0047312A">
        <w:rPr>
          <w:rFonts w:hint="eastAsia"/>
          <w:b/>
          <w:sz w:val="24"/>
          <w:szCs w:val="24"/>
        </w:rPr>
        <w:t>ADM</w:t>
      </w:r>
      <w:r w:rsidRPr="0047312A">
        <w:rPr>
          <w:rFonts w:hint="eastAsia"/>
          <w:b/>
          <w:sz w:val="24"/>
          <w:szCs w:val="24"/>
        </w:rPr>
        <w:t>远程</w:t>
      </w:r>
      <w:proofErr w:type="gramStart"/>
      <w:r w:rsidRPr="0047312A">
        <w:rPr>
          <w:rFonts w:hint="eastAsia"/>
          <w:b/>
          <w:sz w:val="24"/>
          <w:szCs w:val="24"/>
        </w:rPr>
        <w:t>广告报播业务</w:t>
      </w:r>
      <w:r w:rsidRPr="00B02724">
        <w:rPr>
          <w:rFonts w:hint="eastAsia"/>
          <w:b/>
          <w:sz w:val="24"/>
          <w:szCs w:val="24"/>
        </w:rPr>
        <w:t>进行报播的</w:t>
      </w:r>
      <w:proofErr w:type="gramEnd"/>
      <w:r w:rsidRPr="00B02724">
        <w:rPr>
          <w:rFonts w:hint="eastAsia"/>
          <w:b/>
          <w:sz w:val="24"/>
          <w:szCs w:val="24"/>
        </w:rPr>
        <w:t>基本要求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1. </w:t>
      </w:r>
      <w:r w:rsidRPr="00B02724">
        <w:rPr>
          <w:rFonts w:hint="eastAsia"/>
          <w:sz w:val="24"/>
          <w:szCs w:val="24"/>
        </w:rPr>
        <w:t>使用远程</w:t>
      </w:r>
      <w:proofErr w:type="gramStart"/>
      <w:r w:rsidRPr="00B02724">
        <w:rPr>
          <w:rFonts w:hint="eastAsia"/>
          <w:sz w:val="24"/>
          <w:szCs w:val="24"/>
        </w:rPr>
        <w:t>广告报播业务</w:t>
      </w:r>
      <w:proofErr w:type="gramEnd"/>
      <w:r w:rsidRPr="00B02724">
        <w:rPr>
          <w:rFonts w:hint="eastAsia"/>
          <w:sz w:val="24"/>
          <w:szCs w:val="24"/>
        </w:rPr>
        <w:t>系统，应严格执行定时完成的原则，即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需在规定的时限之前，完成广告版本</w:t>
      </w:r>
      <w:proofErr w:type="gramStart"/>
      <w:r w:rsidRPr="00B02724">
        <w:rPr>
          <w:rFonts w:hint="eastAsia"/>
          <w:sz w:val="24"/>
          <w:szCs w:val="24"/>
        </w:rPr>
        <w:t>的报播工作</w:t>
      </w:r>
      <w:proofErr w:type="gramEnd"/>
      <w:r w:rsidRPr="00B02724">
        <w:rPr>
          <w:rFonts w:hint="eastAsia"/>
          <w:sz w:val="24"/>
          <w:szCs w:val="24"/>
        </w:rPr>
        <w:t>，具体时限</w:t>
      </w:r>
      <w:r>
        <w:rPr>
          <w:rFonts w:hint="eastAsia"/>
          <w:sz w:val="24"/>
          <w:szCs w:val="24"/>
        </w:rPr>
        <w:t>见《新址广告版本签订时限规定》</w:t>
      </w:r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通过“</w:t>
      </w:r>
      <w:r w:rsidRPr="009926EB">
        <w:rPr>
          <w:rFonts w:hint="eastAsia"/>
          <w:sz w:val="24"/>
          <w:szCs w:val="24"/>
        </w:rPr>
        <w:t>ADM</w:t>
      </w:r>
      <w:r w:rsidRPr="009926EB">
        <w:rPr>
          <w:rFonts w:hint="eastAsia"/>
          <w:sz w:val="24"/>
          <w:szCs w:val="24"/>
        </w:rPr>
        <w:t>远程广告报播业务</w:t>
      </w:r>
      <w:r w:rsidRPr="00B02724">
        <w:rPr>
          <w:rFonts w:hint="eastAsia"/>
          <w:sz w:val="24"/>
          <w:szCs w:val="24"/>
        </w:rPr>
        <w:t>”完成广告报播后，</w:t>
      </w:r>
      <w:r>
        <w:rPr>
          <w:rFonts w:hint="eastAsia"/>
          <w:sz w:val="24"/>
          <w:szCs w:val="24"/>
        </w:rPr>
        <w:t>需进行有效核对，以避免错播或漏播版本</w:t>
      </w:r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超过规定的时限而不能完成报播</w:t>
      </w:r>
      <w:r>
        <w:rPr>
          <w:rFonts w:hint="eastAsia"/>
          <w:sz w:val="24"/>
          <w:szCs w:val="24"/>
        </w:rPr>
        <w:t>，不能</w:t>
      </w:r>
      <w:proofErr w:type="gramStart"/>
      <w:r>
        <w:rPr>
          <w:rFonts w:hint="eastAsia"/>
          <w:sz w:val="24"/>
          <w:szCs w:val="24"/>
        </w:rPr>
        <w:t>要求退播或</w:t>
      </w:r>
      <w:proofErr w:type="gramEnd"/>
      <w:r>
        <w:rPr>
          <w:rFonts w:hint="eastAsia"/>
          <w:sz w:val="24"/>
          <w:szCs w:val="24"/>
        </w:rPr>
        <w:t>补播</w:t>
      </w:r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4. </w:t>
      </w:r>
      <w:r w:rsidRPr="00B02724">
        <w:rPr>
          <w:rFonts w:hint="eastAsia"/>
          <w:sz w:val="24"/>
          <w:szCs w:val="24"/>
        </w:rPr>
        <w:t>如因故不能实现远程报播，则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应在规定</w:t>
      </w:r>
      <w:proofErr w:type="gramStart"/>
      <w:r w:rsidRPr="00B02724">
        <w:rPr>
          <w:rFonts w:hint="eastAsia"/>
          <w:sz w:val="24"/>
          <w:szCs w:val="24"/>
        </w:rPr>
        <w:t>的报播时限</w:t>
      </w:r>
      <w:proofErr w:type="gramEnd"/>
      <w:r w:rsidRPr="00B02724">
        <w:rPr>
          <w:rFonts w:hint="eastAsia"/>
          <w:sz w:val="24"/>
          <w:szCs w:val="24"/>
        </w:rPr>
        <w:t>之前，派人到</w:t>
      </w:r>
      <w:r>
        <w:rPr>
          <w:rFonts w:hint="eastAsia"/>
          <w:sz w:val="24"/>
          <w:szCs w:val="24"/>
        </w:rPr>
        <w:t>广告中心新址工作组</w:t>
      </w:r>
      <w:r w:rsidRPr="00B02724">
        <w:rPr>
          <w:rFonts w:hint="eastAsia"/>
          <w:sz w:val="24"/>
          <w:szCs w:val="24"/>
        </w:rPr>
        <w:t>完成报播。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 </w:t>
      </w:r>
      <w:r w:rsidRPr="00B02724">
        <w:rPr>
          <w:rFonts w:hint="eastAsia"/>
          <w:sz w:val="24"/>
          <w:szCs w:val="24"/>
        </w:rPr>
        <w:t>在规定</w:t>
      </w:r>
      <w:proofErr w:type="gramStart"/>
      <w:r w:rsidRPr="00B02724">
        <w:rPr>
          <w:rFonts w:hint="eastAsia"/>
          <w:sz w:val="24"/>
          <w:szCs w:val="24"/>
        </w:rPr>
        <w:t>的报播时限</w:t>
      </w:r>
      <w:proofErr w:type="gramEnd"/>
      <w:r w:rsidRPr="00B02724">
        <w:rPr>
          <w:rFonts w:hint="eastAsia"/>
          <w:sz w:val="24"/>
          <w:szCs w:val="24"/>
        </w:rPr>
        <w:t>之前如需要修改</w:t>
      </w:r>
      <w:r>
        <w:rPr>
          <w:rFonts w:hint="eastAsia"/>
          <w:sz w:val="24"/>
          <w:szCs w:val="24"/>
        </w:rPr>
        <w:t>版本合同</w:t>
      </w:r>
      <w:r w:rsidRPr="00B0272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应及时通知</w:t>
      </w:r>
      <w:r>
        <w:rPr>
          <w:rFonts w:hint="eastAsia"/>
          <w:sz w:val="24"/>
          <w:szCs w:val="24"/>
        </w:rPr>
        <w:t>新址工作组</w:t>
      </w:r>
      <w:r w:rsidRPr="00B02724">
        <w:rPr>
          <w:rFonts w:hint="eastAsia"/>
          <w:sz w:val="24"/>
          <w:szCs w:val="24"/>
        </w:rPr>
        <w:t>频道</w:t>
      </w:r>
      <w:r>
        <w:rPr>
          <w:rFonts w:hint="eastAsia"/>
          <w:sz w:val="24"/>
          <w:szCs w:val="24"/>
        </w:rPr>
        <w:t>负责人</w:t>
      </w:r>
      <w:r w:rsidRPr="00B02724">
        <w:rPr>
          <w:rFonts w:hint="eastAsia"/>
          <w:sz w:val="24"/>
          <w:szCs w:val="24"/>
        </w:rPr>
        <w:t>，并在规定的时限之前完成修改。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6. </w:t>
      </w:r>
      <w:r w:rsidRPr="00B02724">
        <w:rPr>
          <w:rFonts w:hint="eastAsia"/>
          <w:sz w:val="24"/>
          <w:szCs w:val="24"/>
        </w:rPr>
        <w:t>超过规定时限</w:t>
      </w:r>
      <w:r>
        <w:rPr>
          <w:rFonts w:hint="eastAsia"/>
          <w:sz w:val="24"/>
          <w:szCs w:val="24"/>
        </w:rPr>
        <w:t>，不得</w:t>
      </w:r>
      <w:r w:rsidRPr="00B02724">
        <w:rPr>
          <w:rFonts w:hint="eastAsia"/>
          <w:sz w:val="24"/>
          <w:szCs w:val="24"/>
        </w:rPr>
        <w:t>修改广告</w:t>
      </w:r>
      <w:r>
        <w:rPr>
          <w:rFonts w:hint="eastAsia"/>
          <w:sz w:val="24"/>
          <w:szCs w:val="24"/>
        </w:rPr>
        <w:t>版本</w:t>
      </w:r>
      <w:r w:rsidRPr="00B02724">
        <w:rPr>
          <w:rFonts w:hint="eastAsia"/>
          <w:sz w:val="24"/>
          <w:szCs w:val="24"/>
        </w:rPr>
        <w:t>合同。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广告代理公司在使用</w:t>
      </w:r>
      <w:proofErr w:type="gramStart"/>
      <w:r>
        <w:rPr>
          <w:rFonts w:hint="eastAsia"/>
          <w:sz w:val="24"/>
          <w:szCs w:val="24"/>
        </w:rPr>
        <w:t>介质报播时</w:t>
      </w:r>
      <w:proofErr w:type="gramEnd"/>
      <w:r w:rsidRPr="00B02724">
        <w:rPr>
          <w:rFonts w:hint="eastAsia"/>
          <w:sz w:val="24"/>
          <w:szCs w:val="24"/>
        </w:rPr>
        <w:t>应严格</w:t>
      </w:r>
      <w:proofErr w:type="gramStart"/>
      <w:r w:rsidRPr="00B02724">
        <w:rPr>
          <w:rFonts w:hint="eastAsia"/>
          <w:sz w:val="24"/>
          <w:szCs w:val="24"/>
        </w:rPr>
        <w:t>保证报播内容</w:t>
      </w:r>
      <w:proofErr w:type="gramEnd"/>
      <w:r w:rsidRPr="00B02724">
        <w:rPr>
          <w:rFonts w:hint="eastAsia"/>
          <w:sz w:val="24"/>
          <w:szCs w:val="24"/>
        </w:rPr>
        <w:t>与实际播出的广告相符（即</w:t>
      </w:r>
      <w:proofErr w:type="gramStart"/>
      <w:r w:rsidRPr="00B02724">
        <w:rPr>
          <w:rFonts w:hint="eastAsia"/>
          <w:sz w:val="24"/>
          <w:szCs w:val="24"/>
        </w:rPr>
        <w:t>报播与监播</w:t>
      </w:r>
      <w:proofErr w:type="gramEnd"/>
      <w:r w:rsidRPr="00B02724">
        <w:rPr>
          <w:rFonts w:hint="eastAsia"/>
          <w:sz w:val="24"/>
          <w:szCs w:val="24"/>
        </w:rPr>
        <w:t>内容一致）；两者出现差异时，广告</w:t>
      </w:r>
      <w:r>
        <w:rPr>
          <w:rFonts w:hint="eastAsia"/>
          <w:sz w:val="24"/>
          <w:szCs w:val="24"/>
        </w:rPr>
        <w:t>中心按规定</w:t>
      </w:r>
      <w:r w:rsidRPr="00B02724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广告代理公司进行处罚</w:t>
      </w:r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广告代理公司未按协议规定，在播出前未支付广告</w:t>
      </w:r>
      <w:r w:rsidRPr="00B02724">
        <w:rPr>
          <w:rFonts w:hint="eastAsia"/>
          <w:sz w:val="24"/>
          <w:szCs w:val="24"/>
        </w:rPr>
        <w:t>款项</w:t>
      </w:r>
      <w:r>
        <w:rPr>
          <w:rFonts w:hint="eastAsia"/>
          <w:sz w:val="24"/>
          <w:szCs w:val="24"/>
        </w:rPr>
        <w:t>，或存在其他违规违约行为的，即使已</w:t>
      </w:r>
      <w:proofErr w:type="gramStart"/>
      <w:r>
        <w:rPr>
          <w:rFonts w:hint="eastAsia"/>
          <w:sz w:val="24"/>
          <w:szCs w:val="24"/>
        </w:rPr>
        <w:t>签定</w:t>
      </w:r>
      <w:proofErr w:type="gramEnd"/>
      <w:r>
        <w:rPr>
          <w:rFonts w:hint="eastAsia"/>
          <w:sz w:val="24"/>
          <w:szCs w:val="24"/>
        </w:rPr>
        <w:t>完成了远程广告报播，广告中心仍有权</w:t>
      </w:r>
      <w:proofErr w:type="gramStart"/>
      <w:r>
        <w:rPr>
          <w:rFonts w:hint="eastAsia"/>
          <w:sz w:val="24"/>
          <w:szCs w:val="24"/>
        </w:rPr>
        <w:t>对报播广告</w:t>
      </w:r>
      <w:proofErr w:type="gramEnd"/>
      <w:r>
        <w:rPr>
          <w:rFonts w:hint="eastAsia"/>
          <w:sz w:val="24"/>
          <w:szCs w:val="24"/>
        </w:rPr>
        <w:t>不予确认，即广告不予</w:t>
      </w:r>
      <w:r w:rsidRPr="00B02724">
        <w:rPr>
          <w:rFonts w:hint="eastAsia"/>
          <w:sz w:val="24"/>
          <w:szCs w:val="24"/>
        </w:rPr>
        <w:t>播出。</w:t>
      </w:r>
    </w:p>
    <w:p w:rsidR="00257810" w:rsidRDefault="00257810" w:rsidP="00257810">
      <w:pPr>
        <w:spacing w:line="360" w:lineRule="auto"/>
        <w:rPr>
          <w:sz w:val="24"/>
          <w:szCs w:val="24"/>
        </w:rPr>
      </w:pP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</w:p>
    <w:p w:rsidR="00257810" w:rsidRPr="00B02724" w:rsidRDefault="00257810" w:rsidP="0025781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</w:t>
      </w:r>
      <w:r w:rsidRPr="00B02724">
        <w:rPr>
          <w:rFonts w:hint="eastAsia"/>
          <w:b/>
          <w:sz w:val="24"/>
          <w:szCs w:val="24"/>
        </w:rPr>
        <w:t xml:space="preserve">  </w:t>
      </w:r>
      <w:r w:rsidRPr="00B02724">
        <w:rPr>
          <w:rFonts w:hint="eastAsia"/>
          <w:b/>
          <w:sz w:val="24"/>
          <w:szCs w:val="24"/>
        </w:rPr>
        <w:t>使用</w:t>
      </w:r>
      <w:r w:rsidRPr="0047312A">
        <w:rPr>
          <w:rFonts w:hint="eastAsia"/>
          <w:b/>
          <w:sz w:val="24"/>
          <w:szCs w:val="24"/>
        </w:rPr>
        <w:t>ADM</w:t>
      </w:r>
      <w:r w:rsidRPr="0047312A">
        <w:rPr>
          <w:rFonts w:hint="eastAsia"/>
          <w:b/>
          <w:sz w:val="24"/>
          <w:szCs w:val="24"/>
        </w:rPr>
        <w:t>远程</w:t>
      </w:r>
      <w:proofErr w:type="gramStart"/>
      <w:r w:rsidRPr="0047312A">
        <w:rPr>
          <w:rFonts w:hint="eastAsia"/>
          <w:b/>
          <w:sz w:val="24"/>
          <w:szCs w:val="24"/>
        </w:rPr>
        <w:t>广告报播业务</w:t>
      </w:r>
      <w:proofErr w:type="gramEnd"/>
      <w:r w:rsidRPr="00B02724">
        <w:rPr>
          <w:rFonts w:hint="eastAsia"/>
          <w:b/>
          <w:sz w:val="24"/>
          <w:szCs w:val="24"/>
        </w:rPr>
        <w:t>的安全管理规定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有义务配合</w:t>
      </w:r>
      <w:r w:rsidR="00D857E8">
        <w:rPr>
          <w:rFonts w:hint="eastAsia"/>
          <w:sz w:val="24"/>
          <w:szCs w:val="24"/>
        </w:rPr>
        <w:t>中央广播电视总台</w:t>
      </w:r>
      <w:r w:rsidRPr="00B02724">
        <w:rPr>
          <w:rFonts w:hint="eastAsia"/>
          <w:sz w:val="24"/>
          <w:szCs w:val="24"/>
        </w:rPr>
        <w:t>，保证播出安全。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必须承诺保证系统安全，不玩忽职守，不搞恶意破坏。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广告代理公司</w:t>
      </w:r>
      <w:r w:rsidRPr="00B02724">
        <w:rPr>
          <w:rFonts w:hint="eastAsia"/>
          <w:sz w:val="24"/>
          <w:szCs w:val="24"/>
        </w:rPr>
        <w:t>必须安排专人保管密钥，使用专用设备，固定</w:t>
      </w:r>
      <w:proofErr w:type="gramStart"/>
      <w:r w:rsidRPr="00B02724">
        <w:rPr>
          <w:rFonts w:hint="eastAsia"/>
          <w:sz w:val="24"/>
          <w:szCs w:val="24"/>
        </w:rPr>
        <w:t>从事报播业务</w:t>
      </w:r>
      <w:proofErr w:type="gramEnd"/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广告代理公司</w:t>
      </w:r>
      <w:proofErr w:type="gramStart"/>
      <w:r w:rsidRPr="00B02724">
        <w:rPr>
          <w:rFonts w:hint="eastAsia"/>
          <w:sz w:val="24"/>
          <w:szCs w:val="24"/>
        </w:rPr>
        <w:t>完成报播业务</w:t>
      </w:r>
      <w:proofErr w:type="gramEnd"/>
      <w:r w:rsidRPr="00B02724">
        <w:rPr>
          <w:rFonts w:hint="eastAsia"/>
          <w:sz w:val="24"/>
          <w:szCs w:val="24"/>
        </w:rPr>
        <w:t>后应立即退出系统并妥善保管密钥</w:t>
      </w:r>
      <w:r>
        <w:rPr>
          <w:rFonts w:hint="eastAsia"/>
          <w:sz w:val="24"/>
          <w:szCs w:val="24"/>
        </w:rPr>
        <w:t>，在</w:t>
      </w:r>
      <w:proofErr w:type="gramStart"/>
      <w:r>
        <w:rPr>
          <w:rFonts w:hint="eastAsia"/>
          <w:sz w:val="24"/>
          <w:szCs w:val="24"/>
        </w:rPr>
        <w:t>报播过程</w:t>
      </w:r>
      <w:proofErr w:type="gramEnd"/>
      <w:r>
        <w:rPr>
          <w:rFonts w:hint="eastAsia"/>
          <w:sz w:val="24"/>
          <w:szCs w:val="24"/>
        </w:rPr>
        <w:t>中如离开设备即需退出并拔下密钥，以防他人误操作</w:t>
      </w:r>
      <w:r w:rsidRPr="00B02724">
        <w:rPr>
          <w:rFonts w:hint="eastAsia"/>
          <w:sz w:val="24"/>
          <w:szCs w:val="24"/>
        </w:rPr>
        <w:t>。</w:t>
      </w:r>
    </w:p>
    <w:p w:rsidR="00257810" w:rsidRPr="00B02724" w:rsidRDefault="00257810" w:rsidP="00257810">
      <w:pPr>
        <w:spacing w:line="360" w:lineRule="auto"/>
        <w:rPr>
          <w:sz w:val="24"/>
          <w:szCs w:val="24"/>
        </w:rPr>
      </w:pPr>
      <w:r w:rsidRPr="00B02724"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确保专用设备的系统安全。</w:t>
      </w:r>
      <w:r w:rsidRPr="00B02724">
        <w:rPr>
          <w:rFonts w:hint="eastAsia"/>
          <w:sz w:val="24"/>
          <w:szCs w:val="24"/>
        </w:rPr>
        <w:t>严禁在专用设备上安装与业务无关的任何其它软件，禁止在专用设备上使用黑客、系统破解或口令破解等软件。</w:t>
      </w:r>
    </w:p>
    <w:p w:rsidR="00F161EF" w:rsidRPr="00257810" w:rsidRDefault="00F161EF" w:rsidP="00F161EF">
      <w:pPr>
        <w:spacing w:line="360" w:lineRule="auto"/>
        <w:rPr>
          <w:sz w:val="24"/>
          <w:szCs w:val="24"/>
        </w:rPr>
      </w:pPr>
    </w:p>
    <w:p w:rsidR="00F161EF" w:rsidRDefault="00F161EF" w:rsidP="00F161EF">
      <w:pPr>
        <w:spacing w:line="360" w:lineRule="auto"/>
        <w:rPr>
          <w:sz w:val="24"/>
          <w:szCs w:val="24"/>
        </w:rPr>
      </w:pPr>
    </w:p>
    <w:p w:rsidR="00F161EF" w:rsidRPr="00124592" w:rsidRDefault="00F161EF" w:rsidP="00F161EF">
      <w:pPr>
        <w:spacing w:line="360" w:lineRule="auto"/>
        <w:rPr>
          <w:b/>
          <w:sz w:val="24"/>
          <w:szCs w:val="24"/>
        </w:rPr>
      </w:pPr>
      <w:r w:rsidRPr="00124592">
        <w:rPr>
          <w:rFonts w:hint="eastAsia"/>
          <w:b/>
          <w:sz w:val="24"/>
          <w:szCs w:val="24"/>
        </w:rPr>
        <w:t>四</w:t>
      </w:r>
      <w:r w:rsidRPr="00124592">
        <w:rPr>
          <w:b/>
          <w:sz w:val="24"/>
          <w:szCs w:val="24"/>
        </w:rPr>
        <w:tab/>
      </w:r>
      <w:r w:rsidRPr="00124592">
        <w:rPr>
          <w:rFonts w:hint="eastAsia"/>
          <w:b/>
          <w:sz w:val="24"/>
          <w:szCs w:val="24"/>
        </w:rPr>
        <w:t>执行</w:t>
      </w:r>
    </w:p>
    <w:p w:rsidR="00E82628" w:rsidRPr="00F161EF" w:rsidRDefault="00F161EF" w:rsidP="00124592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广告</w:t>
      </w:r>
      <w:r w:rsidR="00795EFE">
        <w:rPr>
          <w:rFonts w:hint="eastAsia"/>
          <w:sz w:val="24"/>
          <w:szCs w:val="24"/>
        </w:rPr>
        <w:t>代理</w:t>
      </w:r>
      <w:r>
        <w:rPr>
          <w:rFonts w:hint="eastAsia"/>
          <w:sz w:val="24"/>
          <w:szCs w:val="24"/>
        </w:rPr>
        <w:t>公司已仔细阅读上述</w:t>
      </w:r>
      <w:r w:rsidRPr="00B02724">
        <w:rPr>
          <w:rFonts w:hint="eastAsia"/>
          <w:sz w:val="24"/>
          <w:szCs w:val="24"/>
        </w:rPr>
        <w:t>安全使用承诺书</w:t>
      </w:r>
      <w:r>
        <w:rPr>
          <w:rFonts w:hint="eastAsia"/>
          <w:sz w:val="24"/>
          <w:szCs w:val="24"/>
        </w:rPr>
        <w:t>全部内容，并承诺严格按照责任书内容执行。如有违规行为产生的一切后果由广告</w:t>
      </w:r>
      <w:r w:rsidR="00795EFE">
        <w:rPr>
          <w:rFonts w:hint="eastAsia"/>
          <w:sz w:val="24"/>
          <w:szCs w:val="24"/>
        </w:rPr>
        <w:t>代理</w:t>
      </w:r>
      <w:r>
        <w:rPr>
          <w:rFonts w:hint="eastAsia"/>
          <w:sz w:val="24"/>
          <w:szCs w:val="24"/>
        </w:rPr>
        <w:t>公司自行负责。</w:t>
      </w:r>
    </w:p>
    <w:p w:rsidR="00F161EF" w:rsidRDefault="00E82628" w:rsidP="00124592">
      <w:pPr>
        <w:spacing w:line="360" w:lineRule="auto"/>
        <w:ind w:firstLineChars="150" w:firstLine="360"/>
        <w:rPr>
          <w:sz w:val="24"/>
          <w:szCs w:val="24"/>
        </w:rPr>
      </w:pPr>
      <w:r w:rsidRPr="00F161EF">
        <w:rPr>
          <w:sz w:val="24"/>
          <w:szCs w:val="24"/>
        </w:rPr>
        <w:t>本</w:t>
      </w:r>
      <w:r w:rsidR="00F161EF" w:rsidRPr="00B02724">
        <w:rPr>
          <w:rFonts w:hint="eastAsia"/>
          <w:sz w:val="24"/>
          <w:szCs w:val="24"/>
        </w:rPr>
        <w:t>承诺书</w:t>
      </w:r>
      <w:r w:rsidRPr="00F161EF">
        <w:rPr>
          <w:sz w:val="24"/>
          <w:szCs w:val="24"/>
        </w:rPr>
        <w:t>一式二份，</w:t>
      </w:r>
      <w:r w:rsidR="00214072">
        <w:rPr>
          <w:rFonts w:hint="eastAsia"/>
          <w:sz w:val="24"/>
          <w:szCs w:val="24"/>
        </w:rPr>
        <w:t>总经理室</w:t>
      </w:r>
      <w:r w:rsidRPr="00F161EF">
        <w:rPr>
          <w:sz w:val="24"/>
          <w:szCs w:val="24"/>
        </w:rPr>
        <w:t>执</w:t>
      </w:r>
      <w:r w:rsidR="0050131F">
        <w:rPr>
          <w:rFonts w:hint="eastAsia"/>
          <w:sz w:val="24"/>
          <w:szCs w:val="24"/>
        </w:rPr>
        <w:t>一</w:t>
      </w:r>
      <w:r w:rsidR="00F161EF" w:rsidRPr="00F161EF">
        <w:rPr>
          <w:sz w:val="24"/>
          <w:szCs w:val="24"/>
        </w:rPr>
        <w:t>份，</w:t>
      </w:r>
      <w:r w:rsidR="00F161EF" w:rsidRPr="00F161EF">
        <w:rPr>
          <w:rFonts w:hint="eastAsia"/>
          <w:sz w:val="24"/>
          <w:szCs w:val="24"/>
        </w:rPr>
        <w:t>广告</w:t>
      </w:r>
      <w:r w:rsidR="00795EFE">
        <w:rPr>
          <w:rFonts w:hint="eastAsia"/>
          <w:sz w:val="24"/>
          <w:szCs w:val="24"/>
        </w:rPr>
        <w:t>代理</w:t>
      </w:r>
      <w:r w:rsidR="00F161EF" w:rsidRPr="00F161EF">
        <w:rPr>
          <w:rFonts w:hint="eastAsia"/>
          <w:sz w:val="24"/>
          <w:szCs w:val="24"/>
        </w:rPr>
        <w:t>公司</w:t>
      </w:r>
      <w:r w:rsidR="0050131F">
        <w:rPr>
          <w:sz w:val="24"/>
          <w:szCs w:val="24"/>
        </w:rPr>
        <w:t>执</w:t>
      </w:r>
      <w:r w:rsidR="0050131F">
        <w:rPr>
          <w:rFonts w:hint="eastAsia"/>
          <w:sz w:val="24"/>
          <w:szCs w:val="24"/>
        </w:rPr>
        <w:t>一</w:t>
      </w:r>
      <w:r w:rsidRPr="00F161EF">
        <w:rPr>
          <w:sz w:val="24"/>
          <w:szCs w:val="24"/>
        </w:rPr>
        <w:t>份。</w:t>
      </w:r>
    </w:p>
    <w:p w:rsidR="00E82628" w:rsidRPr="00F161EF" w:rsidRDefault="00F161EF" w:rsidP="00124592">
      <w:pPr>
        <w:spacing w:line="360" w:lineRule="auto"/>
        <w:ind w:firstLineChars="150" w:firstLine="360"/>
        <w:rPr>
          <w:sz w:val="24"/>
          <w:szCs w:val="24"/>
        </w:rPr>
      </w:pPr>
      <w:r w:rsidRPr="00F161EF">
        <w:rPr>
          <w:sz w:val="24"/>
          <w:szCs w:val="24"/>
        </w:rPr>
        <w:t>本</w:t>
      </w:r>
      <w:r w:rsidRPr="00F161EF">
        <w:rPr>
          <w:rFonts w:hint="eastAsia"/>
          <w:sz w:val="24"/>
          <w:szCs w:val="24"/>
        </w:rPr>
        <w:t>承诺书</w:t>
      </w:r>
      <w:r w:rsidR="00E82628" w:rsidRPr="00E9600E">
        <w:rPr>
          <w:sz w:val="24"/>
          <w:szCs w:val="24"/>
        </w:rPr>
        <w:t>签章后生效。</w:t>
      </w:r>
    </w:p>
    <w:p w:rsidR="0006394E" w:rsidRDefault="0006394E" w:rsidP="00F161EF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530D24" w:rsidRDefault="00530D24" w:rsidP="00F161EF">
      <w:pPr>
        <w:rPr>
          <w:rFonts w:ascii="Arial" w:hAnsi="Arial" w:cs="Arial"/>
          <w:color w:val="000000"/>
          <w:szCs w:val="21"/>
          <w:shd w:val="clear" w:color="auto" w:fill="FFFFFF"/>
        </w:rPr>
      </w:pPr>
      <w:bookmarkStart w:id="0" w:name="_GoBack"/>
      <w:bookmarkEnd w:id="0"/>
    </w:p>
    <w:p w:rsidR="00E87E09" w:rsidRDefault="00E87E09" w:rsidP="00F161EF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E9600E" w:rsidRDefault="00327A7F" w:rsidP="00E87E09">
      <w:pPr>
        <w:jc w:val="righ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广告代理</w:t>
      </w:r>
      <w:r w:rsidR="00E87E09">
        <w:rPr>
          <w:rFonts w:ascii="Arial" w:hAnsi="Arial" w:cs="Arial" w:hint="eastAsia"/>
          <w:color w:val="000000"/>
          <w:szCs w:val="21"/>
          <w:shd w:val="clear" w:color="auto" w:fill="FFFFFF"/>
        </w:rPr>
        <w:t>公司（盖章）</w:t>
      </w:r>
    </w:p>
    <w:p w:rsidR="00E9600E" w:rsidRPr="00E9600E" w:rsidRDefault="00E9600E" w:rsidP="00F161EF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ab/>
      </w:r>
      <w:r w:rsidR="00E87E09">
        <w:rPr>
          <w:rFonts w:ascii="Arial" w:hAnsi="Arial" w:cs="Arial" w:hint="eastAsia"/>
          <w:color w:val="000000"/>
          <w:szCs w:val="21"/>
          <w:shd w:val="clear" w:color="auto" w:fill="FFFFFF"/>
        </w:rPr>
        <w:t>202X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年</w:t>
      </w:r>
      <w:r w:rsidR="00E87E09">
        <w:rPr>
          <w:rFonts w:ascii="Arial" w:hAnsi="Arial" w:cs="Arial" w:hint="eastAsia"/>
          <w:color w:val="000000"/>
          <w:szCs w:val="21"/>
          <w:shd w:val="clear" w:color="auto" w:fill="FFFFFF"/>
        </w:rPr>
        <w:t>XX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E87E09">
        <w:rPr>
          <w:rFonts w:ascii="Arial" w:hAnsi="Arial" w:cs="Arial" w:hint="eastAsia"/>
          <w:color w:val="000000"/>
          <w:szCs w:val="21"/>
          <w:shd w:val="clear" w:color="auto" w:fill="FFFFFF"/>
        </w:rPr>
        <w:t>XX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日</w:t>
      </w:r>
    </w:p>
    <w:sectPr w:rsidR="00E9600E" w:rsidRPr="00E9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8" w:rsidRDefault="00237A88" w:rsidP="00F017A5">
      <w:r>
        <w:separator/>
      </w:r>
    </w:p>
  </w:endnote>
  <w:endnote w:type="continuationSeparator" w:id="0">
    <w:p w:rsidR="00237A88" w:rsidRDefault="00237A88" w:rsidP="00F0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8" w:rsidRDefault="00237A88" w:rsidP="00F017A5">
      <w:r>
        <w:separator/>
      </w:r>
    </w:p>
  </w:footnote>
  <w:footnote w:type="continuationSeparator" w:id="0">
    <w:p w:rsidR="00237A88" w:rsidRDefault="00237A88" w:rsidP="00F0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300"/>
    <w:multiLevelType w:val="hybridMultilevel"/>
    <w:tmpl w:val="E4C852F8"/>
    <w:lvl w:ilvl="0" w:tplc="E7BCAFFC">
      <w:start w:val="1"/>
      <w:numFmt w:val="japaneseCounting"/>
      <w:lvlText w:val="%1、"/>
      <w:lvlJc w:val="left"/>
      <w:pPr>
        <w:ind w:left="96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661D2C4E"/>
    <w:multiLevelType w:val="hybridMultilevel"/>
    <w:tmpl w:val="DD8AAAC0"/>
    <w:lvl w:ilvl="0" w:tplc="423A3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8"/>
    <w:rsid w:val="000062E7"/>
    <w:rsid w:val="0006394E"/>
    <w:rsid w:val="000C39EC"/>
    <w:rsid w:val="00107F56"/>
    <w:rsid w:val="00124592"/>
    <w:rsid w:val="00136205"/>
    <w:rsid w:val="001528FB"/>
    <w:rsid w:val="00214072"/>
    <w:rsid w:val="00237A88"/>
    <w:rsid w:val="00257810"/>
    <w:rsid w:val="00301F82"/>
    <w:rsid w:val="00327A7F"/>
    <w:rsid w:val="0047312A"/>
    <w:rsid w:val="0050131F"/>
    <w:rsid w:val="00530D24"/>
    <w:rsid w:val="005C1A33"/>
    <w:rsid w:val="006049AB"/>
    <w:rsid w:val="006830F0"/>
    <w:rsid w:val="00795EFE"/>
    <w:rsid w:val="007E37E3"/>
    <w:rsid w:val="00883C92"/>
    <w:rsid w:val="00AC1AB5"/>
    <w:rsid w:val="00AF797B"/>
    <w:rsid w:val="00BC623A"/>
    <w:rsid w:val="00CD355D"/>
    <w:rsid w:val="00D32205"/>
    <w:rsid w:val="00D857E8"/>
    <w:rsid w:val="00E82628"/>
    <w:rsid w:val="00E87E09"/>
    <w:rsid w:val="00E9600E"/>
    <w:rsid w:val="00EC26BE"/>
    <w:rsid w:val="00EE15C3"/>
    <w:rsid w:val="00F017A5"/>
    <w:rsid w:val="00F161EF"/>
    <w:rsid w:val="00F31F4F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28"/>
    <w:rPr>
      <w:b/>
      <w:bCs/>
    </w:rPr>
  </w:style>
  <w:style w:type="paragraph" w:styleId="a4">
    <w:name w:val="List Paragraph"/>
    <w:basedOn w:val="a"/>
    <w:uiPriority w:val="34"/>
    <w:qFormat/>
    <w:rsid w:val="00E82628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47312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0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17A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0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017A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017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01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28"/>
    <w:rPr>
      <w:b/>
      <w:bCs/>
    </w:rPr>
  </w:style>
  <w:style w:type="paragraph" w:styleId="a4">
    <w:name w:val="List Paragraph"/>
    <w:basedOn w:val="a"/>
    <w:uiPriority w:val="34"/>
    <w:qFormat/>
    <w:rsid w:val="00E82628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47312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0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17A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0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017A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017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01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2013-03-19T08:18:00Z</cp:lastPrinted>
  <dcterms:created xsi:type="dcterms:W3CDTF">2013-03-19T08:19:00Z</dcterms:created>
  <dcterms:modified xsi:type="dcterms:W3CDTF">2021-06-21T07:16:00Z</dcterms:modified>
</cp:coreProperties>
</file>