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B" w:rsidRDefault="00EC7AB1" w:rsidP="00200B7A">
      <w:pPr>
        <w:snapToGrid w:val="0"/>
        <w:spacing w:beforeLines="50" w:before="156"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r w:rsidRPr="008C54B1">
        <w:rPr>
          <w:rFonts w:ascii="微软雅黑" w:eastAsia="微软雅黑" w:hAnsi="微软雅黑" w:hint="eastAsia"/>
          <w:b/>
          <w:sz w:val="36"/>
          <w:szCs w:val="36"/>
        </w:rPr>
        <w:t>2014</w:t>
      </w:r>
      <w:r w:rsidR="00B84EAB">
        <w:rPr>
          <w:rFonts w:ascii="微软雅黑" w:eastAsia="微软雅黑" w:hAnsi="微软雅黑" w:hint="eastAsia"/>
          <w:b/>
          <w:sz w:val="36"/>
          <w:szCs w:val="36"/>
        </w:rPr>
        <w:t>年</w:t>
      </w:r>
      <w:r w:rsidR="0085506C" w:rsidRPr="008C54B1">
        <w:rPr>
          <w:rFonts w:ascii="微软雅黑" w:eastAsia="微软雅黑" w:hAnsi="微软雅黑" w:hint="eastAsia"/>
          <w:b/>
          <w:sz w:val="36"/>
          <w:szCs w:val="36"/>
        </w:rPr>
        <w:t>CCTV</w:t>
      </w:r>
    </w:p>
    <w:p w:rsidR="00EC7AB1" w:rsidRDefault="0045786A" w:rsidP="00200B7A">
      <w:pPr>
        <w:snapToGrid w:val="0"/>
        <w:spacing w:beforeLines="50" w:before="156" w:line="360" w:lineRule="exact"/>
        <w:jc w:val="center"/>
        <w:rPr>
          <w:rFonts w:ascii="微软雅黑" w:eastAsia="微软雅黑" w:hAnsi="微软雅黑"/>
          <w:b/>
          <w:sz w:val="36"/>
          <w:szCs w:val="36"/>
        </w:rPr>
      </w:pPr>
      <w:proofErr w:type="gramStart"/>
      <w:r>
        <w:rPr>
          <w:rFonts w:ascii="微软雅黑" w:eastAsia="微软雅黑" w:hAnsi="微软雅黑" w:hint="eastAsia"/>
          <w:b/>
          <w:sz w:val="36"/>
          <w:szCs w:val="36"/>
        </w:rPr>
        <w:t>春晚</w:t>
      </w:r>
      <w:r w:rsidR="00BA0F3D">
        <w:rPr>
          <w:rFonts w:ascii="微软雅黑" w:eastAsia="微软雅黑" w:hAnsi="微软雅黑" w:hint="eastAsia"/>
          <w:b/>
          <w:sz w:val="36"/>
          <w:szCs w:val="36"/>
        </w:rPr>
        <w:t>独家</w:t>
      </w:r>
      <w:proofErr w:type="gramEnd"/>
      <w:r w:rsidR="00DF1F7E">
        <w:rPr>
          <w:rFonts w:ascii="微软雅黑" w:eastAsia="微软雅黑" w:hAnsi="微软雅黑" w:hint="eastAsia"/>
          <w:b/>
          <w:sz w:val="36"/>
          <w:szCs w:val="36"/>
        </w:rPr>
        <w:t>网络直播</w:t>
      </w:r>
      <w:r w:rsidR="00EC7AB1" w:rsidRPr="008C54B1">
        <w:rPr>
          <w:rFonts w:ascii="微软雅黑" w:eastAsia="微软雅黑" w:hAnsi="微软雅黑" w:hint="eastAsia"/>
          <w:b/>
          <w:sz w:val="36"/>
          <w:szCs w:val="36"/>
        </w:rPr>
        <w:t>合作伙伴</w:t>
      </w:r>
    </w:p>
    <w:p w:rsidR="001100FF" w:rsidRPr="00BE3D7B" w:rsidRDefault="001100FF" w:rsidP="00200B7A">
      <w:pPr>
        <w:snapToGrid w:val="0"/>
        <w:spacing w:beforeLines="50" w:before="156" w:line="360" w:lineRule="exact"/>
        <w:jc w:val="center"/>
        <w:rPr>
          <w:rFonts w:ascii="微软雅黑" w:eastAsia="微软雅黑" w:hAnsi="微软雅黑"/>
          <w:b/>
          <w:szCs w:val="21"/>
        </w:rPr>
      </w:pPr>
    </w:p>
    <w:p w:rsidR="007B7741" w:rsidRPr="00B84EAB" w:rsidRDefault="00D82BFB" w:rsidP="0050015B">
      <w:pPr>
        <w:adjustRightInd w:val="0"/>
        <w:snapToGrid w:val="0"/>
        <w:spacing w:line="360" w:lineRule="exact"/>
        <w:ind w:firstLine="465"/>
        <w:rPr>
          <w:rFonts w:asciiTheme="minorEastAsia" w:hAnsiTheme="minorEastAsia"/>
          <w:szCs w:val="21"/>
        </w:rPr>
      </w:pPr>
      <w:r w:rsidRPr="00B84EAB">
        <w:rPr>
          <w:rFonts w:asciiTheme="minorEastAsia" w:hAnsiTheme="minorEastAsia" w:hint="eastAsia"/>
          <w:szCs w:val="21"/>
        </w:rPr>
        <w:t>2014年</w:t>
      </w:r>
      <w:r w:rsidR="007B7741" w:rsidRPr="00B84EAB">
        <w:rPr>
          <w:rFonts w:asciiTheme="minorEastAsia" w:hAnsiTheme="minorEastAsia" w:hint="eastAsia"/>
          <w:szCs w:val="21"/>
        </w:rPr>
        <w:t>新春</w:t>
      </w:r>
      <w:r w:rsidR="00BD3F30" w:rsidRPr="00B84EAB">
        <w:rPr>
          <w:rFonts w:asciiTheme="minorEastAsia" w:hAnsiTheme="minorEastAsia" w:hint="eastAsia"/>
          <w:szCs w:val="21"/>
        </w:rPr>
        <w:t>，</w:t>
      </w:r>
      <w:r w:rsidRPr="00B84EAB">
        <w:rPr>
          <w:rFonts w:asciiTheme="minorEastAsia" w:hAnsiTheme="minorEastAsia" w:hint="eastAsia"/>
          <w:szCs w:val="21"/>
        </w:rPr>
        <w:t>CCTV携手</w:t>
      </w:r>
      <w:r w:rsidR="0078222B" w:rsidRPr="00B84EAB">
        <w:rPr>
          <w:rFonts w:asciiTheme="minorEastAsia" w:hAnsiTheme="minorEastAsia" w:hint="eastAsia"/>
          <w:szCs w:val="21"/>
        </w:rPr>
        <w:t>企业</w:t>
      </w:r>
      <w:r w:rsidR="0050015B" w:rsidRPr="00B84EAB">
        <w:rPr>
          <w:rFonts w:asciiTheme="minorEastAsia" w:hAnsiTheme="minorEastAsia" w:hint="eastAsia"/>
          <w:szCs w:val="21"/>
        </w:rPr>
        <w:t>品牌，打通</w:t>
      </w:r>
      <w:r w:rsidR="009F20A6" w:rsidRPr="00B84EAB">
        <w:rPr>
          <w:rFonts w:asciiTheme="minorEastAsia" w:hAnsiTheme="minorEastAsia" w:hint="eastAsia"/>
          <w:szCs w:val="21"/>
        </w:rPr>
        <w:t>《春节联欢晚会》</w:t>
      </w:r>
      <w:r w:rsidR="0051738E" w:rsidRPr="00B84EAB">
        <w:rPr>
          <w:rFonts w:asciiTheme="minorEastAsia" w:hAnsiTheme="minorEastAsia" w:hint="eastAsia"/>
          <w:szCs w:val="21"/>
        </w:rPr>
        <w:t>及</w:t>
      </w:r>
      <w:r w:rsidR="009F20A6" w:rsidRPr="00B84EAB">
        <w:rPr>
          <w:rFonts w:asciiTheme="minorEastAsia" w:hAnsiTheme="minorEastAsia" w:hint="eastAsia"/>
          <w:szCs w:val="21"/>
        </w:rPr>
        <w:t>《</w:t>
      </w:r>
      <w:r w:rsidR="0051738E" w:rsidRPr="00B84EAB">
        <w:rPr>
          <w:rFonts w:asciiTheme="minorEastAsia" w:hAnsiTheme="minorEastAsia" w:hint="eastAsia"/>
          <w:szCs w:val="21"/>
        </w:rPr>
        <w:t>元宵晚会</w:t>
      </w:r>
      <w:r w:rsidR="009F20A6" w:rsidRPr="00B84EAB">
        <w:rPr>
          <w:rFonts w:asciiTheme="minorEastAsia" w:hAnsiTheme="minorEastAsia" w:hint="eastAsia"/>
          <w:szCs w:val="21"/>
        </w:rPr>
        <w:t>》</w:t>
      </w:r>
      <w:r w:rsidR="0050015B" w:rsidRPr="00B84EAB">
        <w:rPr>
          <w:rFonts w:asciiTheme="minorEastAsia" w:hAnsiTheme="minorEastAsia" w:hint="eastAsia"/>
          <w:szCs w:val="21"/>
        </w:rPr>
        <w:t>两</w:t>
      </w:r>
      <w:r w:rsidR="00633E58" w:rsidRPr="00B84EAB">
        <w:rPr>
          <w:rFonts w:asciiTheme="minorEastAsia" w:hAnsiTheme="minorEastAsia" w:hint="eastAsia"/>
          <w:szCs w:val="21"/>
        </w:rPr>
        <w:t>大</w:t>
      </w:r>
      <w:r w:rsidR="007B7741" w:rsidRPr="00B84EAB">
        <w:rPr>
          <w:rFonts w:asciiTheme="minorEastAsia" w:hAnsiTheme="minorEastAsia" w:hint="eastAsia"/>
          <w:szCs w:val="21"/>
        </w:rPr>
        <w:t>顶级传播平台</w:t>
      </w:r>
      <w:r w:rsidR="009F20A6" w:rsidRPr="00B84EAB">
        <w:rPr>
          <w:rFonts w:asciiTheme="minorEastAsia" w:hAnsiTheme="minorEastAsia" w:hint="eastAsia"/>
          <w:szCs w:val="21"/>
        </w:rPr>
        <w:t>，为全国观众及网民送上新春贺礼。</w:t>
      </w:r>
    </w:p>
    <w:p w:rsidR="00EC7AB1" w:rsidRPr="00B84EAB" w:rsidRDefault="00C0647A" w:rsidP="00D82BFB">
      <w:pPr>
        <w:adjustRightInd w:val="0"/>
        <w:snapToGrid w:val="0"/>
        <w:spacing w:line="360" w:lineRule="exact"/>
        <w:ind w:firstLine="465"/>
        <w:rPr>
          <w:rFonts w:asciiTheme="minorEastAsia" w:hAnsiTheme="minorEastAsia"/>
          <w:szCs w:val="21"/>
        </w:rPr>
      </w:pPr>
      <w:r w:rsidRPr="00B84EAB">
        <w:rPr>
          <w:rFonts w:asciiTheme="minorEastAsia" w:hAnsiTheme="minorEastAsia" w:hint="eastAsia"/>
          <w:szCs w:val="21"/>
        </w:rPr>
        <w:t>《春节联欢晚会》，</w:t>
      </w:r>
      <w:r w:rsidR="00EC7AB1" w:rsidRPr="00B84EAB">
        <w:rPr>
          <w:rFonts w:asciiTheme="minorEastAsia" w:hAnsiTheme="minorEastAsia" w:hint="eastAsia"/>
          <w:szCs w:val="21"/>
        </w:rPr>
        <w:t>全世界收视率最高的电视节目之一。</w:t>
      </w:r>
      <w:r w:rsidR="001B1583" w:rsidRPr="00B84EAB">
        <w:rPr>
          <w:rFonts w:asciiTheme="minorEastAsia" w:hAnsiTheme="minorEastAsia" w:hint="eastAsia"/>
          <w:szCs w:val="21"/>
        </w:rPr>
        <w:t>2013</w:t>
      </w:r>
      <w:r w:rsidR="00DE23D6" w:rsidRPr="00B84EAB">
        <w:rPr>
          <w:rFonts w:asciiTheme="minorEastAsia" w:hAnsiTheme="minorEastAsia" w:hint="eastAsia"/>
          <w:szCs w:val="21"/>
        </w:rPr>
        <w:t>年</w:t>
      </w:r>
      <w:r w:rsidR="00BD3F30" w:rsidRPr="00B84EAB">
        <w:rPr>
          <w:rFonts w:asciiTheme="minorEastAsia" w:hAnsiTheme="minorEastAsia" w:hint="eastAsia"/>
          <w:szCs w:val="21"/>
        </w:rPr>
        <w:t>，</w:t>
      </w:r>
      <w:proofErr w:type="gramStart"/>
      <w:r w:rsidR="001B1583" w:rsidRPr="00B84EAB">
        <w:rPr>
          <w:rFonts w:asciiTheme="minorEastAsia" w:hAnsiTheme="minorEastAsia" w:hint="eastAsia"/>
          <w:szCs w:val="21"/>
        </w:rPr>
        <w:t>春晚</w:t>
      </w:r>
      <w:r w:rsidR="00986AE3" w:rsidRPr="00B84EAB">
        <w:rPr>
          <w:rFonts w:asciiTheme="minorEastAsia" w:hAnsiTheme="minorEastAsia" w:hint="eastAsia"/>
          <w:szCs w:val="21"/>
        </w:rPr>
        <w:t>直</w:t>
      </w:r>
      <w:proofErr w:type="gramEnd"/>
      <w:r w:rsidR="00986AE3" w:rsidRPr="00B84EAB">
        <w:rPr>
          <w:rFonts w:asciiTheme="minorEastAsia" w:hAnsiTheme="minorEastAsia" w:hint="eastAsia"/>
          <w:szCs w:val="21"/>
        </w:rPr>
        <w:t>点播</w:t>
      </w:r>
      <w:r w:rsidR="001B1583" w:rsidRPr="00B84EAB">
        <w:rPr>
          <w:rFonts w:asciiTheme="minorEastAsia" w:hAnsiTheme="minorEastAsia" w:hint="eastAsia"/>
          <w:szCs w:val="21"/>
        </w:rPr>
        <w:t>观众累计超过10</w:t>
      </w:r>
      <w:r w:rsidR="00BD3F30" w:rsidRPr="00B84EAB">
        <w:rPr>
          <w:rFonts w:asciiTheme="minorEastAsia" w:hAnsiTheme="minorEastAsia" w:hint="eastAsia"/>
          <w:szCs w:val="21"/>
        </w:rPr>
        <w:t>亿；</w:t>
      </w:r>
      <w:r w:rsidR="00EC7AB1" w:rsidRPr="00B84EAB">
        <w:rPr>
          <w:rFonts w:asciiTheme="minorEastAsia" w:hAnsiTheme="minorEastAsia" w:hint="eastAsia"/>
          <w:szCs w:val="21"/>
        </w:rPr>
        <w:t>2014</w:t>
      </w:r>
      <w:r w:rsidR="00DB7EC8" w:rsidRPr="00B84EAB">
        <w:rPr>
          <w:rFonts w:asciiTheme="minorEastAsia" w:hAnsiTheme="minorEastAsia" w:hint="eastAsia"/>
          <w:szCs w:val="21"/>
        </w:rPr>
        <w:t>年</w:t>
      </w:r>
      <w:r w:rsidR="00BF2A4A" w:rsidRPr="00B84EAB">
        <w:rPr>
          <w:rFonts w:asciiTheme="minorEastAsia" w:hAnsiTheme="minorEastAsia" w:hint="eastAsia"/>
          <w:szCs w:val="21"/>
        </w:rPr>
        <w:t>，</w:t>
      </w:r>
      <w:proofErr w:type="gramStart"/>
      <w:r w:rsidR="0022566F" w:rsidRPr="00B84EAB">
        <w:rPr>
          <w:rFonts w:asciiTheme="minorEastAsia" w:hAnsiTheme="minorEastAsia" w:hint="eastAsia"/>
          <w:szCs w:val="21"/>
        </w:rPr>
        <w:t>春晚牵手</w:t>
      </w:r>
      <w:proofErr w:type="gramEnd"/>
      <w:r w:rsidR="0022566F" w:rsidRPr="00B84EAB">
        <w:rPr>
          <w:rFonts w:asciiTheme="minorEastAsia" w:hAnsiTheme="minorEastAsia" w:hint="eastAsia"/>
          <w:szCs w:val="21"/>
        </w:rPr>
        <w:t>大牌导演，</w:t>
      </w:r>
      <w:proofErr w:type="gramStart"/>
      <w:r w:rsidR="0022566F" w:rsidRPr="00B84EAB">
        <w:rPr>
          <w:rFonts w:asciiTheme="minorEastAsia" w:hAnsiTheme="minorEastAsia" w:hint="eastAsia"/>
          <w:szCs w:val="21"/>
        </w:rPr>
        <w:t>人气指数</w:t>
      </w:r>
      <w:proofErr w:type="gramEnd"/>
      <w:r w:rsidR="00F172AC" w:rsidRPr="00B84EAB">
        <w:rPr>
          <w:rFonts w:asciiTheme="minorEastAsia" w:hAnsiTheme="minorEastAsia" w:hint="eastAsia"/>
          <w:szCs w:val="21"/>
        </w:rPr>
        <w:t>将</w:t>
      </w:r>
      <w:r w:rsidR="00BF2A4A" w:rsidRPr="00B84EAB">
        <w:rPr>
          <w:rFonts w:asciiTheme="minorEastAsia" w:hAnsiTheme="minorEastAsia" w:hint="eastAsia"/>
          <w:szCs w:val="21"/>
        </w:rPr>
        <w:t>再创新高！</w:t>
      </w:r>
    </w:p>
    <w:p w:rsidR="00D82BFB" w:rsidRPr="00B84EAB" w:rsidRDefault="00C52A06" w:rsidP="00D82BFB">
      <w:pPr>
        <w:adjustRightInd w:val="0"/>
        <w:snapToGrid w:val="0"/>
        <w:spacing w:line="360" w:lineRule="exact"/>
        <w:ind w:firstLine="465"/>
        <w:rPr>
          <w:rFonts w:asciiTheme="minorEastAsia" w:hAnsiTheme="minorEastAsia"/>
          <w:szCs w:val="21"/>
        </w:rPr>
      </w:pPr>
      <w:r w:rsidRPr="00B84EAB">
        <w:rPr>
          <w:rFonts w:asciiTheme="minorEastAsia" w:hAnsiTheme="minorEastAsia" w:hint="eastAsia"/>
          <w:szCs w:val="21"/>
        </w:rPr>
        <w:t>正月十五闹元宵，</w:t>
      </w:r>
      <w:r w:rsidR="00434D2B" w:rsidRPr="00B84EAB">
        <w:rPr>
          <w:rFonts w:asciiTheme="minorEastAsia" w:hAnsiTheme="minorEastAsia" w:hint="eastAsia"/>
          <w:szCs w:val="21"/>
        </w:rPr>
        <w:t>央视</w:t>
      </w:r>
      <w:r w:rsidR="009F20A6" w:rsidRPr="00B84EAB">
        <w:rPr>
          <w:rFonts w:asciiTheme="minorEastAsia" w:hAnsiTheme="minorEastAsia" w:hint="eastAsia"/>
          <w:szCs w:val="21"/>
        </w:rPr>
        <w:t>《</w:t>
      </w:r>
      <w:r w:rsidR="00434D2B" w:rsidRPr="00B84EAB">
        <w:rPr>
          <w:rFonts w:asciiTheme="minorEastAsia" w:hAnsiTheme="minorEastAsia" w:hint="eastAsia"/>
          <w:szCs w:val="21"/>
        </w:rPr>
        <w:t>元宵</w:t>
      </w:r>
      <w:r w:rsidR="00CF726C" w:rsidRPr="00B84EAB">
        <w:rPr>
          <w:rFonts w:asciiTheme="minorEastAsia" w:hAnsiTheme="minorEastAsia" w:hint="eastAsia"/>
          <w:szCs w:val="21"/>
        </w:rPr>
        <w:t>晚会</w:t>
      </w:r>
      <w:r w:rsidR="009F20A6" w:rsidRPr="00B84EAB">
        <w:rPr>
          <w:rFonts w:asciiTheme="minorEastAsia" w:hAnsiTheme="minorEastAsia" w:hint="eastAsia"/>
          <w:szCs w:val="21"/>
        </w:rPr>
        <w:t>》</w:t>
      </w:r>
      <w:r w:rsidR="00CF726C" w:rsidRPr="00B84EAB">
        <w:rPr>
          <w:rFonts w:asciiTheme="minorEastAsia" w:hAnsiTheme="minorEastAsia" w:hint="eastAsia"/>
          <w:szCs w:val="21"/>
        </w:rPr>
        <w:t>将形成另一个收视高峰。</w:t>
      </w:r>
      <w:r w:rsidR="00C43D6A" w:rsidRPr="00B84EAB">
        <w:rPr>
          <w:rFonts w:asciiTheme="minorEastAsia" w:hAnsiTheme="minorEastAsia" w:hint="eastAsia"/>
          <w:szCs w:val="21"/>
        </w:rPr>
        <w:t>2013年央视元宵晚会收看人数超过3.8亿，</w:t>
      </w:r>
      <w:r w:rsidR="00296967" w:rsidRPr="00B84EAB">
        <w:rPr>
          <w:rFonts w:asciiTheme="minorEastAsia" w:hAnsiTheme="minorEastAsia" w:hint="eastAsia"/>
          <w:szCs w:val="21"/>
        </w:rPr>
        <w:t>2014年元宵晚会将为企业延续新春营销热度！</w:t>
      </w:r>
    </w:p>
    <w:p w:rsidR="00986AE3" w:rsidRPr="00B84EAB" w:rsidRDefault="00986AE3" w:rsidP="00EC7AB1">
      <w:pPr>
        <w:adjustRightInd w:val="0"/>
        <w:snapToGrid w:val="0"/>
        <w:spacing w:line="360" w:lineRule="exact"/>
        <w:ind w:firstLine="465"/>
        <w:rPr>
          <w:rFonts w:asciiTheme="minorEastAsia" w:hAnsiTheme="minorEastAsia"/>
          <w:szCs w:val="21"/>
        </w:rPr>
      </w:pPr>
    </w:p>
    <w:p w:rsidR="008659AE" w:rsidRPr="00B84EAB" w:rsidRDefault="001256ED" w:rsidP="00B84EAB">
      <w:pPr>
        <w:snapToGrid w:val="0"/>
        <w:spacing w:line="360" w:lineRule="exact"/>
        <w:ind w:firstLineChars="200" w:firstLine="422"/>
        <w:rPr>
          <w:rFonts w:asciiTheme="minorEastAsia" w:hAnsiTheme="minorEastAsia" w:cs="宋体"/>
          <w:b/>
          <w:color w:val="000000"/>
          <w:szCs w:val="21"/>
        </w:rPr>
      </w:pPr>
      <w:r w:rsidRPr="00B84EAB">
        <w:rPr>
          <w:rFonts w:asciiTheme="minorEastAsia" w:hAnsiTheme="minorEastAsia" w:cs="宋体" w:hint="eastAsia"/>
          <w:b/>
          <w:color w:val="000000"/>
          <w:szCs w:val="21"/>
        </w:rPr>
        <w:t>授予</w:t>
      </w:r>
      <w:proofErr w:type="gramStart"/>
      <w:r w:rsidR="00963942" w:rsidRPr="00B84EAB">
        <w:rPr>
          <w:rFonts w:asciiTheme="minorEastAsia" w:hAnsiTheme="minorEastAsia" w:cs="宋体" w:hint="eastAsia"/>
          <w:b/>
          <w:color w:val="000000"/>
          <w:szCs w:val="21"/>
        </w:rPr>
        <w:t>“</w:t>
      </w:r>
      <w:proofErr w:type="gramEnd"/>
      <w:r w:rsidR="00BD7AAF" w:rsidRPr="00B84EAB">
        <w:rPr>
          <w:rFonts w:asciiTheme="minorEastAsia" w:hAnsiTheme="minorEastAsia" w:cs="宋体" w:hint="eastAsia"/>
          <w:b/>
          <w:color w:val="000000"/>
          <w:szCs w:val="21"/>
        </w:rPr>
        <w:t>CCTV</w:t>
      </w:r>
      <w:r w:rsidR="0050015B" w:rsidRPr="00B84EAB">
        <w:rPr>
          <w:rFonts w:asciiTheme="minorEastAsia" w:hAnsiTheme="minorEastAsia" w:cs="宋体" w:hint="eastAsia"/>
          <w:b/>
          <w:color w:val="000000"/>
          <w:szCs w:val="21"/>
        </w:rPr>
        <w:t>网络直播</w:t>
      </w:r>
      <w:r w:rsidRPr="00B84EAB">
        <w:rPr>
          <w:rFonts w:asciiTheme="minorEastAsia" w:hAnsiTheme="minorEastAsia" w:cs="宋体" w:hint="eastAsia"/>
          <w:b/>
          <w:color w:val="000000"/>
          <w:szCs w:val="21"/>
        </w:rPr>
        <w:t>合作伙伴“权益</w:t>
      </w:r>
      <w:r w:rsidR="0045786A" w:rsidRPr="00B84EAB">
        <w:rPr>
          <w:rFonts w:asciiTheme="minorEastAsia" w:hAnsiTheme="minorEastAsia" w:cs="宋体" w:hint="eastAsia"/>
          <w:b/>
          <w:color w:val="000000"/>
          <w:szCs w:val="21"/>
        </w:rPr>
        <w:t>,</w:t>
      </w:r>
      <w:r w:rsidR="008659AE" w:rsidRPr="00B84EAB">
        <w:rPr>
          <w:rFonts w:asciiTheme="minorEastAsia" w:hAnsiTheme="minorEastAsia" w:hint="eastAsia"/>
          <w:szCs w:val="21"/>
        </w:rPr>
        <w:t xml:space="preserve"> </w:t>
      </w:r>
      <w:r w:rsidR="008659AE" w:rsidRPr="00B84EAB">
        <w:rPr>
          <w:rFonts w:asciiTheme="minorEastAsia" w:hAnsiTheme="minorEastAsia" w:cs="宋体" w:hint="eastAsia"/>
          <w:b/>
          <w:color w:val="000000"/>
          <w:szCs w:val="21"/>
        </w:rPr>
        <w:t>联合主流视频网站实现品牌无缝曝光</w:t>
      </w:r>
    </w:p>
    <w:p w:rsidR="00EC7AB1" w:rsidRPr="00B84EAB" w:rsidRDefault="00EC7AB1" w:rsidP="00EC7AB1">
      <w:pPr>
        <w:numPr>
          <w:ilvl w:val="0"/>
          <w:numId w:val="2"/>
        </w:numPr>
        <w:adjustRightInd w:val="0"/>
        <w:snapToGrid w:val="0"/>
        <w:spacing w:line="360" w:lineRule="exact"/>
        <w:rPr>
          <w:rFonts w:asciiTheme="minorEastAsia" w:hAnsiTheme="minorEastAsia"/>
          <w:szCs w:val="21"/>
        </w:rPr>
      </w:pPr>
      <w:r w:rsidRPr="00B84EAB">
        <w:rPr>
          <w:rFonts w:asciiTheme="minorEastAsia" w:hAnsiTheme="minorEastAsia" w:hint="eastAsia"/>
          <w:color w:val="000000"/>
          <w:szCs w:val="21"/>
        </w:rPr>
        <w:t>企业在其商业宣传中可使用“2014年CCTV</w:t>
      </w:r>
      <w:r w:rsidR="0022566F" w:rsidRPr="00B84EAB">
        <w:rPr>
          <w:rFonts w:asciiTheme="minorEastAsia" w:hAnsiTheme="minorEastAsia" w:hint="eastAsia"/>
          <w:color w:val="000000"/>
          <w:szCs w:val="21"/>
        </w:rPr>
        <w:t>春晚</w:t>
      </w:r>
      <w:r w:rsidR="00DC6CF3" w:rsidRPr="00B84EAB">
        <w:rPr>
          <w:rFonts w:asciiTheme="minorEastAsia" w:hAnsiTheme="minorEastAsia" w:hint="eastAsia"/>
          <w:color w:val="000000"/>
          <w:szCs w:val="21"/>
        </w:rPr>
        <w:t>网络直播</w:t>
      </w:r>
      <w:r w:rsidRPr="00B84EAB">
        <w:rPr>
          <w:rFonts w:asciiTheme="minorEastAsia" w:hAnsiTheme="minorEastAsia" w:hint="eastAsia"/>
          <w:color w:val="000000"/>
          <w:szCs w:val="21"/>
        </w:rPr>
        <w:t>合作伙伴”</w:t>
      </w:r>
      <w:r w:rsidRPr="00B84EAB">
        <w:rPr>
          <w:rFonts w:asciiTheme="minorEastAsia" w:hAnsiTheme="minorEastAsia" w:hint="eastAsia"/>
          <w:szCs w:val="21"/>
        </w:rPr>
        <w:t>字样。权益使用周期：</w:t>
      </w:r>
      <w:r w:rsidR="007447FB" w:rsidRPr="00B84EAB">
        <w:rPr>
          <w:rFonts w:asciiTheme="minorEastAsia" w:hAnsiTheme="minorEastAsia" w:hint="eastAsia"/>
          <w:szCs w:val="21"/>
        </w:rPr>
        <w:t>自正式签约之日起到2014年2月28</w:t>
      </w:r>
      <w:r w:rsidR="00296967" w:rsidRPr="00B84EAB">
        <w:rPr>
          <w:rFonts w:asciiTheme="minorEastAsia" w:hAnsiTheme="minorEastAsia" w:hint="eastAsia"/>
          <w:szCs w:val="21"/>
        </w:rPr>
        <w:t>日</w:t>
      </w:r>
    </w:p>
    <w:p w:rsidR="00AE02A8" w:rsidRPr="00B84EAB" w:rsidRDefault="00CA5F51" w:rsidP="00EC7AB1">
      <w:pPr>
        <w:numPr>
          <w:ilvl w:val="0"/>
          <w:numId w:val="3"/>
        </w:numPr>
        <w:adjustRightInd w:val="0"/>
        <w:snapToGrid w:val="0"/>
        <w:spacing w:line="360" w:lineRule="exact"/>
        <w:rPr>
          <w:rFonts w:asciiTheme="minorEastAsia" w:hAnsiTheme="minorEastAsia"/>
          <w:szCs w:val="21"/>
        </w:rPr>
      </w:pPr>
      <w:r w:rsidRPr="00B84EAB">
        <w:rPr>
          <w:rFonts w:asciiTheme="minorEastAsia" w:hAnsiTheme="minorEastAsia" w:hint="eastAsia"/>
          <w:szCs w:val="21"/>
        </w:rPr>
        <w:t>企业品牌</w:t>
      </w:r>
      <w:r w:rsidR="00AE02A8" w:rsidRPr="00B84EAB">
        <w:rPr>
          <w:rFonts w:asciiTheme="minorEastAsia" w:hAnsiTheme="minorEastAsia" w:hint="eastAsia"/>
          <w:szCs w:val="21"/>
        </w:rPr>
        <w:t>通过</w:t>
      </w:r>
      <w:r w:rsidR="00E0340C" w:rsidRPr="00B84EAB">
        <w:rPr>
          <w:rFonts w:asciiTheme="minorEastAsia" w:hAnsiTheme="minorEastAsia" w:hint="eastAsia"/>
          <w:szCs w:val="21"/>
        </w:rPr>
        <w:t>《春节联欢晚会》</w:t>
      </w:r>
      <w:r w:rsidR="001B1583" w:rsidRPr="00B84EAB">
        <w:rPr>
          <w:rFonts w:asciiTheme="minorEastAsia" w:hAnsiTheme="minorEastAsia" w:hint="eastAsia"/>
          <w:szCs w:val="21"/>
        </w:rPr>
        <w:t>、</w:t>
      </w:r>
      <w:r w:rsidR="00E0340C" w:rsidRPr="00B84EAB">
        <w:rPr>
          <w:rFonts w:asciiTheme="minorEastAsia" w:hAnsiTheme="minorEastAsia" w:hint="eastAsia"/>
          <w:szCs w:val="21"/>
        </w:rPr>
        <w:t>《</w:t>
      </w:r>
      <w:r w:rsidR="001B1583" w:rsidRPr="00B84EAB">
        <w:rPr>
          <w:rFonts w:asciiTheme="minorEastAsia" w:hAnsiTheme="minorEastAsia" w:hint="eastAsia"/>
          <w:szCs w:val="21"/>
        </w:rPr>
        <w:t>元宵晚会</w:t>
      </w:r>
      <w:r w:rsidR="00E0340C" w:rsidRPr="00B84EAB">
        <w:rPr>
          <w:rFonts w:asciiTheme="minorEastAsia" w:hAnsiTheme="minorEastAsia" w:hint="eastAsia"/>
          <w:szCs w:val="21"/>
        </w:rPr>
        <w:t>》</w:t>
      </w:r>
      <w:r w:rsidR="00D912D9" w:rsidRPr="00B84EAB">
        <w:rPr>
          <w:rFonts w:asciiTheme="minorEastAsia" w:hAnsiTheme="minorEastAsia" w:hint="eastAsia"/>
          <w:szCs w:val="21"/>
        </w:rPr>
        <w:t>与</w:t>
      </w:r>
      <w:r w:rsidR="00603CEE" w:rsidRPr="00B84EAB">
        <w:rPr>
          <w:rFonts w:asciiTheme="minorEastAsia" w:hAnsiTheme="minorEastAsia" w:hint="eastAsia"/>
          <w:szCs w:val="21"/>
        </w:rPr>
        <w:t>10</w:t>
      </w:r>
      <w:r w:rsidR="00296967" w:rsidRPr="00B84EAB">
        <w:rPr>
          <w:rFonts w:asciiTheme="minorEastAsia" w:hAnsiTheme="minorEastAsia" w:hint="eastAsia"/>
          <w:szCs w:val="21"/>
        </w:rPr>
        <w:t>亿观众实时沟通</w:t>
      </w:r>
    </w:p>
    <w:p w:rsidR="008659AE" w:rsidRPr="00B84EAB" w:rsidRDefault="008659AE" w:rsidP="003044B5">
      <w:pPr>
        <w:numPr>
          <w:ilvl w:val="0"/>
          <w:numId w:val="3"/>
        </w:numPr>
        <w:adjustRightInd w:val="0"/>
        <w:snapToGrid w:val="0"/>
        <w:spacing w:line="360" w:lineRule="exact"/>
        <w:rPr>
          <w:rFonts w:asciiTheme="minorEastAsia" w:hAnsiTheme="minorEastAsia"/>
          <w:szCs w:val="21"/>
        </w:rPr>
      </w:pPr>
      <w:r w:rsidRPr="00B84EAB">
        <w:rPr>
          <w:rFonts w:asciiTheme="minorEastAsia" w:hAnsiTheme="minorEastAsia" w:hint="eastAsia"/>
          <w:szCs w:val="21"/>
        </w:rPr>
        <w:t>图文、</w:t>
      </w:r>
      <w:proofErr w:type="gramStart"/>
      <w:r w:rsidRPr="00B84EAB">
        <w:rPr>
          <w:rFonts w:asciiTheme="minorEastAsia" w:hAnsiTheme="minorEastAsia" w:hint="eastAsia"/>
          <w:szCs w:val="21"/>
        </w:rPr>
        <w:t>富媒体</w:t>
      </w:r>
      <w:proofErr w:type="gramEnd"/>
      <w:r w:rsidRPr="00B84EAB">
        <w:rPr>
          <w:rFonts w:asciiTheme="minorEastAsia" w:hAnsiTheme="minorEastAsia" w:hint="eastAsia"/>
          <w:szCs w:val="21"/>
        </w:rPr>
        <w:t>资源全聚焦，为品牌活动提前预热</w:t>
      </w:r>
    </w:p>
    <w:p w:rsidR="003044B5" w:rsidRPr="00B84EAB" w:rsidRDefault="003044B5" w:rsidP="003044B5">
      <w:pPr>
        <w:numPr>
          <w:ilvl w:val="0"/>
          <w:numId w:val="3"/>
        </w:numPr>
        <w:adjustRightInd w:val="0"/>
        <w:snapToGrid w:val="0"/>
        <w:spacing w:line="360" w:lineRule="exact"/>
        <w:rPr>
          <w:rFonts w:asciiTheme="minorEastAsia" w:hAnsiTheme="minorEastAsia"/>
          <w:szCs w:val="21"/>
        </w:rPr>
      </w:pPr>
      <w:r w:rsidRPr="00B84EAB">
        <w:rPr>
          <w:rFonts w:asciiTheme="minorEastAsia" w:hAnsiTheme="minorEastAsia" w:hint="eastAsia"/>
          <w:szCs w:val="21"/>
        </w:rPr>
        <w:t>PC、移动端联动出击，充分配合企业线下推广</w:t>
      </w:r>
    </w:p>
    <w:p w:rsidR="00EC7AB1" w:rsidRPr="00B84EAB" w:rsidRDefault="00EC7AB1" w:rsidP="001256ED">
      <w:pPr>
        <w:snapToGrid w:val="0"/>
        <w:spacing w:line="240" w:lineRule="exact"/>
        <w:rPr>
          <w:rFonts w:asciiTheme="minorEastAsia" w:hAnsiTheme="minorEastAsia"/>
          <w:b/>
          <w:szCs w:val="21"/>
        </w:rPr>
      </w:pPr>
    </w:p>
    <w:p w:rsidR="00D32D50" w:rsidRPr="00B84EAB" w:rsidRDefault="00D32D50" w:rsidP="00D32D50">
      <w:pPr>
        <w:spacing w:beforeLines="50" w:before="156" w:afterLines="50" w:after="156" w:line="360" w:lineRule="exact"/>
        <w:rPr>
          <w:rFonts w:asciiTheme="minorEastAsia" w:hAnsiTheme="minorEastAsia"/>
          <w:b/>
          <w:szCs w:val="21"/>
        </w:rPr>
      </w:pPr>
      <w:r w:rsidRPr="00B84EAB">
        <w:rPr>
          <w:rFonts w:asciiTheme="minorEastAsia" w:hAnsiTheme="minorEastAsia" w:hint="eastAsia"/>
          <w:b/>
          <w:szCs w:val="21"/>
        </w:rPr>
        <w:t>【广告回报期】</w:t>
      </w:r>
    </w:p>
    <w:p w:rsidR="00D32D50" w:rsidRPr="00B84EAB" w:rsidRDefault="00D32D50" w:rsidP="00D32D50">
      <w:pPr>
        <w:spacing w:beforeLines="50" w:before="156" w:afterLines="50" w:after="156" w:line="360" w:lineRule="exact"/>
        <w:rPr>
          <w:rFonts w:asciiTheme="minorEastAsia" w:hAnsiTheme="minorEastAsia" w:cs="Times New Roman"/>
          <w:szCs w:val="21"/>
        </w:rPr>
      </w:pPr>
      <w:r w:rsidRPr="00B84EAB">
        <w:rPr>
          <w:rFonts w:asciiTheme="minorEastAsia" w:hAnsiTheme="minorEastAsia" w:hint="eastAsia"/>
          <w:szCs w:val="21"/>
        </w:rPr>
        <w:t>签约之日起至2014年2月28日</w:t>
      </w:r>
    </w:p>
    <w:p w:rsidR="00D32D50" w:rsidRPr="00B84EAB" w:rsidRDefault="00D32D50" w:rsidP="001256ED">
      <w:pPr>
        <w:snapToGrid w:val="0"/>
        <w:spacing w:line="240" w:lineRule="exact"/>
        <w:rPr>
          <w:rFonts w:asciiTheme="minorEastAsia" w:hAnsiTheme="minorEastAsia"/>
          <w:b/>
          <w:szCs w:val="21"/>
        </w:rPr>
      </w:pPr>
    </w:p>
    <w:p w:rsidR="00EC7AB1" w:rsidRPr="00B84EAB" w:rsidRDefault="00D32D50" w:rsidP="00735A4B">
      <w:pPr>
        <w:widowControl/>
        <w:jc w:val="left"/>
        <w:rPr>
          <w:rFonts w:asciiTheme="minorEastAsia" w:hAnsiTheme="minorEastAsia" w:cs="Times New Roman"/>
          <w:b/>
          <w:szCs w:val="21"/>
        </w:rPr>
      </w:pPr>
      <w:r w:rsidRPr="00B84EAB">
        <w:rPr>
          <w:rFonts w:asciiTheme="minorEastAsia" w:hAnsiTheme="minorEastAsia" w:cs="Times New Roman" w:hint="eastAsia"/>
          <w:b/>
          <w:szCs w:val="21"/>
        </w:rPr>
        <w:t>【</w:t>
      </w:r>
      <w:r w:rsidR="003044B5" w:rsidRPr="00B84EAB">
        <w:rPr>
          <w:rFonts w:asciiTheme="minorEastAsia" w:hAnsiTheme="minorEastAsia" w:cs="Times New Roman" w:hint="eastAsia"/>
          <w:b/>
          <w:szCs w:val="21"/>
        </w:rPr>
        <w:t>具体</w:t>
      </w:r>
      <w:r w:rsidR="00EC7AB1" w:rsidRPr="00B84EAB">
        <w:rPr>
          <w:rFonts w:asciiTheme="minorEastAsia" w:hAnsiTheme="minorEastAsia" w:cs="Times New Roman" w:hint="eastAsia"/>
          <w:b/>
          <w:szCs w:val="21"/>
        </w:rPr>
        <w:t>广告回报】</w:t>
      </w:r>
    </w:p>
    <w:p w:rsidR="008639B8" w:rsidRPr="00B84EAB" w:rsidRDefault="00D32D50" w:rsidP="0030065C">
      <w:pPr>
        <w:spacing w:line="360" w:lineRule="exact"/>
        <w:rPr>
          <w:rFonts w:asciiTheme="minorEastAsia" w:hAnsiTheme="minorEastAsia" w:cs="Times New Roman"/>
          <w:b/>
          <w:szCs w:val="21"/>
        </w:rPr>
      </w:pPr>
      <w:r w:rsidRPr="00B84EAB">
        <w:rPr>
          <w:rFonts w:asciiTheme="minorEastAsia" w:hAnsiTheme="minorEastAsia" w:cs="Times New Roman" w:hint="eastAsia"/>
          <w:b/>
          <w:szCs w:val="21"/>
        </w:rPr>
        <w:t>1、</w:t>
      </w:r>
      <w:r w:rsidR="008639B8" w:rsidRPr="00B84EAB">
        <w:rPr>
          <w:rFonts w:asciiTheme="minorEastAsia" w:hAnsiTheme="minorEastAsia" w:cs="Times New Roman" w:hint="eastAsia"/>
          <w:b/>
          <w:szCs w:val="21"/>
        </w:rPr>
        <w:t>企业权益</w:t>
      </w:r>
    </w:p>
    <w:p w:rsidR="008639B8" w:rsidRPr="00B84EAB" w:rsidRDefault="008639B8" w:rsidP="00D32D50">
      <w:pPr>
        <w:spacing w:beforeLines="50" w:before="156" w:afterLines="50" w:after="156" w:line="360" w:lineRule="exact"/>
        <w:rPr>
          <w:rFonts w:asciiTheme="minorEastAsia" w:hAnsiTheme="minorEastAsia" w:cs="Times New Roman"/>
          <w:szCs w:val="21"/>
        </w:rPr>
      </w:pPr>
      <w:r w:rsidRPr="00B84EAB">
        <w:rPr>
          <w:rFonts w:asciiTheme="minorEastAsia" w:hAnsiTheme="minorEastAsia" w:cs="Times New Roman" w:hint="eastAsia"/>
          <w:szCs w:val="21"/>
        </w:rPr>
        <w:t>企业专享“2014年CCTV</w:t>
      </w:r>
      <w:r w:rsidR="007378EE" w:rsidRPr="00B84EAB">
        <w:rPr>
          <w:rFonts w:asciiTheme="minorEastAsia" w:hAnsiTheme="minorEastAsia" w:cs="Times New Roman" w:hint="eastAsia"/>
          <w:szCs w:val="21"/>
        </w:rPr>
        <w:t>春晚</w:t>
      </w:r>
      <w:r w:rsidR="00937DCF" w:rsidRPr="00B84EAB">
        <w:rPr>
          <w:rFonts w:asciiTheme="minorEastAsia" w:hAnsiTheme="minorEastAsia" w:cs="Times New Roman" w:hint="eastAsia"/>
          <w:szCs w:val="21"/>
        </w:rPr>
        <w:t>网络直播</w:t>
      </w:r>
      <w:r w:rsidRPr="00B84EAB">
        <w:rPr>
          <w:rFonts w:asciiTheme="minorEastAsia" w:hAnsiTheme="minorEastAsia" w:cs="Times New Roman" w:hint="eastAsia"/>
          <w:szCs w:val="21"/>
        </w:rPr>
        <w:t>合作伙伴”称号，权益使用周期：自正式签约之日起到2014年2月28</w:t>
      </w:r>
      <w:r w:rsidR="00B52EBE">
        <w:rPr>
          <w:rFonts w:asciiTheme="minorEastAsia" w:hAnsiTheme="minorEastAsia" w:cs="Times New Roman" w:hint="eastAsia"/>
          <w:szCs w:val="21"/>
        </w:rPr>
        <w:t>日止。</w:t>
      </w:r>
    </w:p>
    <w:p w:rsidR="004A3615" w:rsidRPr="00B84EAB" w:rsidRDefault="00D32D50" w:rsidP="00D32D50">
      <w:pPr>
        <w:spacing w:beforeLines="50" w:before="156" w:afterLines="50" w:after="156" w:line="360" w:lineRule="exact"/>
        <w:rPr>
          <w:rFonts w:asciiTheme="minorEastAsia" w:hAnsiTheme="minorEastAsia" w:cs="Times New Roman"/>
          <w:b/>
          <w:szCs w:val="21"/>
        </w:rPr>
      </w:pPr>
      <w:r w:rsidRPr="00B84EAB">
        <w:rPr>
          <w:rFonts w:asciiTheme="minorEastAsia" w:hAnsiTheme="minorEastAsia" w:cs="Times New Roman" w:hint="eastAsia"/>
          <w:b/>
          <w:szCs w:val="21"/>
        </w:rPr>
        <w:t>2、</w:t>
      </w:r>
      <w:r w:rsidR="002E34FA" w:rsidRPr="00B84EAB">
        <w:rPr>
          <w:rFonts w:asciiTheme="minorEastAsia" w:hAnsiTheme="minorEastAsia" w:cs="Times New Roman" w:hint="eastAsia"/>
          <w:b/>
          <w:szCs w:val="21"/>
        </w:rPr>
        <w:t>PC</w:t>
      </w:r>
      <w:r w:rsidRPr="00B84EAB">
        <w:rPr>
          <w:rFonts w:asciiTheme="minorEastAsia" w:hAnsiTheme="minorEastAsia" w:cs="Times New Roman" w:hint="eastAsia"/>
          <w:b/>
          <w:szCs w:val="21"/>
        </w:rPr>
        <w:t>端回报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703"/>
        <w:gridCol w:w="1686"/>
        <w:gridCol w:w="2235"/>
        <w:gridCol w:w="1180"/>
      </w:tblGrid>
      <w:tr w:rsidR="002E34FA" w:rsidRPr="00B84EAB" w:rsidTr="00EB4BB2">
        <w:trPr>
          <w:trHeight w:val="38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终端类型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媒体类型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资源名称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资源位置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广告形式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投放时长（天）</w:t>
            </w:r>
          </w:p>
        </w:tc>
      </w:tr>
      <w:tr w:rsidR="002E34FA" w:rsidRPr="00B84EAB" w:rsidTr="00EB4BB2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PC端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央视网</w:t>
            </w:r>
            <w:proofErr w:type="gramEnd"/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央视网</w:t>
            </w:r>
            <w:proofErr w:type="gramEnd"/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首页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（独占）跨栏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EB4BB2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（独占）通栏02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EB4BB2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企业标版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2E34FA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综艺频道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首页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（独占）对联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E34FA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中国网络电视台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底层页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点播前贴片（1/4轮）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2E34FA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春晚专题</w:t>
            </w:r>
            <w:proofErr w:type="gramEnd"/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页面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首页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通栏01（2/4轮）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EB4BB2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视频直播页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直播前贴片（2/4轮）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B4BB2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视频点播页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点播前贴片（2/4轮）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2E34FA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元宵晚会专题页面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首页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通栏01（2/4轮）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EB4BB2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视频直播页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直播前贴片（2/4轮）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B4BB2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视频点播页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点播前贴片（2/4轮）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2E34FA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直播中国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春晚</w:t>
            </w:r>
            <w:proofErr w:type="gramEnd"/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元宵晚会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直播前贴片（2/4轮）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B4BB2" w:rsidRPr="00B84EAB" w:rsidTr="00EB4BB2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4FA" w:rsidRPr="00B84EAB" w:rsidRDefault="002E34FA" w:rsidP="002E34FA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（独占）对联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FA" w:rsidRPr="00B84EAB" w:rsidRDefault="002E34FA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D66719" w:rsidRPr="00B84EAB" w:rsidRDefault="00D32D50" w:rsidP="00D32D50">
      <w:pPr>
        <w:spacing w:beforeLines="50" w:before="156" w:afterLines="50" w:after="156" w:line="360" w:lineRule="exact"/>
        <w:rPr>
          <w:rFonts w:asciiTheme="minorEastAsia" w:hAnsiTheme="minorEastAsia" w:cs="Times New Roman"/>
          <w:b/>
          <w:szCs w:val="21"/>
        </w:rPr>
      </w:pPr>
      <w:r w:rsidRPr="00B84EAB">
        <w:rPr>
          <w:rFonts w:asciiTheme="minorEastAsia" w:hAnsiTheme="minorEastAsia" w:cs="Times New Roman" w:hint="eastAsia"/>
          <w:b/>
          <w:szCs w:val="21"/>
        </w:rPr>
        <w:t>3、</w:t>
      </w:r>
      <w:r w:rsidR="00B655B5" w:rsidRPr="00B84EAB">
        <w:rPr>
          <w:rFonts w:asciiTheme="minorEastAsia" w:hAnsiTheme="minorEastAsia" w:cs="Times New Roman" w:hint="eastAsia"/>
          <w:b/>
          <w:szCs w:val="21"/>
        </w:rPr>
        <w:t>手机端</w:t>
      </w:r>
      <w:r w:rsidR="00E16545" w:rsidRPr="00B84EAB">
        <w:rPr>
          <w:rFonts w:asciiTheme="minorEastAsia" w:hAnsiTheme="minorEastAsia" w:cs="Times New Roman" w:hint="eastAsia"/>
          <w:b/>
          <w:szCs w:val="21"/>
        </w:rPr>
        <w:t>回报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149"/>
        <w:gridCol w:w="1111"/>
        <w:gridCol w:w="1680"/>
        <w:gridCol w:w="1660"/>
        <w:gridCol w:w="2200"/>
        <w:gridCol w:w="1120"/>
      </w:tblGrid>
      <w:tr w:rsidR="00F66FA6" w:rsidRPr="00B84EAB" w:rsidTr="00F66FA6">
        <w:trPr>
          <w:trHeight w:val="3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终端类型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媒体类型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资源位置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广告形式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投放时长（天）</w:t>
            </w:r>
          </w:p>
        </w:tc>
      </w:tr>
      <w:tr w:rsidR="00F66FA6" w:rsidRPr="00B84EAB" w:rsidTr="00EF6CBA">
        <w:trPr>
          <w:trHeight w:val="948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移动端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CNTV移动端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banner（1/4）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移动端频道页，栏目页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屏幕中的固定位置展示的广告画面，文件格式为图片或flash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F66FA6" w:rsidRPr="00B84EAB" w:rsidTr="00F66FA6">
        <w:trPr>
          <w:trHeight w:val="6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启动</w:t>
            </w:r>
            <w:proofErr w:type="gramStart"/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图企业</w:t>
            </w:r>
            <w:proofErr w:type="gramEnd"/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LOGO（1/4）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程序打开页面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程序启动画面，出现企业LOGO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F66FA6" w:rsidRPr="00B84EAB" w:rsidTr="00F66FA6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春晚专题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首页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点播前贴片（1/4轮）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F66FA6" w:rsidRPr="00B84EAB" w:rsidTr="00F66FA6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元宵晚会专题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首页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FA6" w:rsidRPr="00B84EAB" w:rsidRDefault="00F66FA6" w:rsidP="00F66FA6">
            <w:pPr>
              <w:widowControl/>
              <w:spacing w:line="3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点播前贴片（1/4轮）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FA6" w:rsidRPr="00B84EAB" w:rsidRDefault="00F66FA6" w:rsidP="00D32D50">
            <w:pPr>
              <w:widowControl/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84EA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</w:tr>
    </w:tbl>
    <w:p w:rsidR="001A5F75" w:rsidRPr="00B84EAB" w:rsidRDefault="00D32D50" w:rsidP="00AE1FA8">
      <w:pPr>
        <w:snapToGrid w:val="0"/>
        <w:spacing w:beforeLines="50" w:before="156" w:afterLines="50" w:after="156" w:line="360" w:lineRule="exact"/>
        <w:rPr>
          <w:rFonts w:asciiTheme="minorEastAsia" w:hAnsiTheme="minorEastAsia"/>
          <w:szCs w:val="21"/>
        </w:rPr>
      </w:pPr>
      <w:r w:rsidRPr="00B84EAB">
        <w:rPr>
          <w:rFonts w:asciiTheme="minorEastAsia" w:hAnsiTheme="minorEastAsia" w:hint="eastAsia"/>
          <w:szCs w:val="21"/>
        </w:rPr>
        <w:t>备注：PC及移动端视频贴片广告时长均为15秒</w:t>
      </w:r>
    </w:p>
    <w:p w:rsidR="00D32D50" w:rsidRPr="00B84EAB" w:rsidRDefault="00D32D50" w:rsidP="00AE1FA8">
      <w:pPr>
        <w:snapToGrid w:val="0"/>
        <w:spacing w:beforeLines="50" w:before="156" w:afterLines="50" w:after="156" w:line="360" w:lineRule="exact"/>
        <w:rPr>
          <w:rFonts w:asciiTheme="minorEastAsia" w:hAnsiTheme="minorEastAsia"/>
          <w:b/>
          <w:szCs w:val="21"/>
        </w:rPr>
      </w:pPr>
    </w:p>
    <w:p w:rsidR="00B84EAB" w:rsidRPr="00B84EAB" w:rsidRDefault="00F66FA6" w:rsidP="00AE1FA8">
      <w:pPr>
        <w:snapToGrid w:val="0"/>
        <w:spacing w:beforeLines="50" w:before="156" w:afterLines="50" w:after="156" w:line="360" w:lineRule="exact"/>
        <w:rPr>
          <w:rFonts w:asciiTheme="minorEastAsia" w:hAnsiTheme="minorEastAsia"/>
          <w:b/>
          <w:szCs w:val="21"/>
        </w:rPr>
      </w:pPr>
      <w:r w:rsidRPr="00B84EAB">
        <w:rPr>
          <w:rFonts w:asciiTheme="minorEastAsia" w:hAnsiTheme="minorEastAsia" w:hint="eastAsia"/>
          <w:b/>
          <w:szCs w:val="21"/>
        </w:rPr>
        <w:t>【名额】</w:t>
      </w:r>
    </w:p>
    <w:p w:rsidR="005C3563" w:rsidRPr="00B84EAB" w:rsidRDefault="00F66FA6" w:rsidP="00AE1FA8">
      <w:pPr>
        <w:snapToGrid w:val="0"/>
        <w:spacing w:beforeLines="50" w:before="156" w:afterLines="50" w:after="156" w:line="360" w:lineRule="exact"/>
        <w:rPr>
          <w:rFonts w:asciiTheme="minorEastAsia" w:hAnsiTheme="minorEastAsia"/>
          <w:b/>
          <w:szCs w:val="21"/>
        </w:rPr>
      </w:pPr>
      <w:r w:rsidRPr="00B84EAB">
        <w:rPr>
          <w:rFonts w:asciiTheme="minorEastAsia" w:hAnsiTheme="minorEastAsia" w:hint="eastAsia"/>
          <w:b/>
          <w:szCs w:val="21"/>
        </w:rPr>
        <w:t>独</w:t>
      </w:r>
      <w:r w:rsidR="0019346F" w:rsidRPr="00B84EAB">
        <w:rPr>
          <w:rFonts w:asciiTheme="minorEastAsia" w:hAnsiTheme="minorEastAsia" w:hint="eastAsia"/>
          <w:b/>
          <w:szCs w:val="21"/>
        </w:rPr>
        <w:t>家</w:t>
      </w:r>
    </w:p>
    <w:p w:rsidR="004F3A1B" w:rsidRPr="00B84EAB" w:rsidRDefault="004F3A1B" w:rsidP="00AE1FA8">
      <w:pPr>
        <w:snapToGrid w:val="0"/>
        <w:spacing w:beforeLines="50" w:before="156" w:afterLines="50" w:after="156" w:line="360" w:lineRule="exact"/>
        <w:rPr>
          <w:rFonts w:asciiTheme="minorEastAsia" w:hAnsiTheme="minorEastAsia"/>
          <w:b/>
          <w:szCs w:val="21"/>
        </w:rPr>
      </w:pPr>
      <w:r w:rsidRPr="00B84EAB">
        <w:rPr>
          <w:rFonts w:asciiTheme="minorEastAsia" w:hAnsiTheme="minorEastAsia" w:hint="eastAsia"/>
          <w:b/>
          <w:szCs w:val="21"/>
        </w:rPr>
        <w:t xml:space="preserve">                                                    </w:t>
      </w:r>
      <w:bookmarkStart w:id="0" w:name="_GoBack"/>
      <w:bookmarkEnd w:id="0"/>
      <w:r w:rsidRPr="00B84EAB">
        <w:rPr>
          <w:rFonts w:asciiTheme="minorEastAsia" w:hAnsiTheme="minorEastAsia" w:hint="eastAsia"/>
          <w:b/>
          <w:szCs w:val="21"/>
        </w:rPr>
        <w:t>中央电视台广告经营管理中心</w:t>
      </w:r>
    </w:p>
    <w:p w:rsidR="004F3A1B" w:rsidRPr="00B84EAB" w:rsidRDefault="004F3A1B" w:rsidP="00B84EAB">
      <w:pPr>
        <w:snapToGrid w:val="0"/>
        <w:spacing w:beforeLines="50" w:before="156" w:afterLines="50" w:after="156" w:line="360" w:lineRule="exact"/>
        <w:ind w:firstLineChars="2950" w:firstLine="6219"/>
        <w:rPr>
          <w:rFonts w:asciiTheme="minorEastAsia" w:hAnsiTheme="minorEastAsia"/>
          <w:b/>
          <w:szCs w:val="21"/>
        </w:rPr>
      </w:pPr>
      <w:r w:rsidRPr="00B84EAB">
        <w:rPr>
          <w:rFonts w:asciiTheme="minorEastAsia" w:hAnsiTheme="minorEastAsia" w:hint="eastAsia"/>
          <w:b/>
          <w:szCs w:val="21"/>
        </w:rPr>
        <w:t>2013年12月24日</w:t>
      </w:r>
    </w:p>
    <w:sectPr w:rsidR="004F3A1B" w:rsidRPr="00B84EAB" w:rsidSect="004C2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97" w:rsidRDefault="006A3997" w:rsidP="0085506C">
      <w:r>
        <w:separator/>
      </w:r>
    </w:p>
  </w:endnote>
  <w:endnote w:type="continuationSeparator" w:id="0">
    <w:p w:rsidR="006A3997" w:rsidRDefault="006A3997" w:rsidP="0085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97" w:rsidRDefault="006A3997" w:rsidP="0085506C">
      <w:r>
        <w:separator/>
      </w:r>
    </w:p>
  </w:footnote>
  <w:footnote w:type="continuationSeparator" w:id="0">
    <w:p w:rsidR="006A3997" w:rsidRDefault="006A3997" w:rsidP="0085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443"/>
    <w:multiLevelType w:val="hybridMultilevel"/>
    <w:tmpl w:val="3B0A7764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>
    <w:nsid w:val="15D24156"/>
    <w:multiLevelType w:val="multilevel"/>
    <w:tmpl w:val="6950BE98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347B23"/>
    <w:multiLevelType w:val="hybridMultilevel"/>
    <w:tmpl w:val="8EDAA7BE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>
    <w:nsid w:val="32E954C0"/>
    <w:multiLevelType w:val="hybridMultilevel"/>
    <w:tmpl w:val="1D6893CC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>
    <w:nsid w:val="3AB32DFB"/>
    <w:multiLevelType w:val="hybridMultilevel"/>
    <w:tmpl w:val="A0FE998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441A5648"/>
    <w:multiLevelType w:val="hybridMultilevel"/>
    <w:tmpl w:val="8298A528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>
    <w:nsid w:val="4F0D59CF"/>
    <w:multiLevelType w:val="hybridMultilevel"/>
    <w:tmpl w:val="51D828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19327D"/>
    <w:multiLevelType w:val="hybridMultilevel"/>
    <w:tmpl w:val="32843A7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1"/>
    <w:rsid w:val="00004702"/>
    <w:rsid w:val="00023D47"/>
    <w:rsid w:val="00024088"/>
    <w:rsid w:val="00026703"/>
    <w:rsid w:val="000314C1"/>
    <w:rsid w:val="00043DC0"/>
    <w:rsid w:val="00052369"/>
    <w:rsid w:val="000579FF"/>
    <w:rsid w:val="0007325A"/>
    <w:rsid w:val="00094084"/>
    <w:rsid w:val="000B3B62"/>
    <w:rsid w:val="000C0C3A"/>
    <w:rsid w:val="000D3707"/>
    <w:rsid w:val="000E23BE"/>
    <w:rsid w:val="000E3B45"/>
    <w:rsid w:val="000F16FE"/>
    <w:rsid w:val="001100FF"/>
    <w:rsid w:val="00110A9A"/>
    <w:rsid w:val="00111840"/>
    <w:rsid w:val="001256ED"/>
    <w:rsid w:val="00141A04"/>
    <w:rsid w:val="00147BC9"/>
    <w:rsid w:val="00154DD8"/>
    <w:rsid w:val="0017259C"/>
    <w:rsid w:val="00182D35"/>
    <w:rsid w:val="0019346F"/>
    <w:rsid w:val="001A5F75"/>
    <w:rsid w:val="001B1583"/>
    <w:rsid w:val="001C04A5"/>
    <w:rsid w:val="001C1F40"/>
    <w:rsid w:val="001C719F"/>
    <w:rsid w:val="001D35CF"/>
    <w:rsid w:val="001D3784"/>
    <w:rsid w:val="001E071F"/>
    <w:rsid w:val="001E34C8"/>
    <w:rsid w:val="00200B7A"/>
    <w:rsid w:val="0020638D"/>
    <w:rsid w:val="00217DB8"/>
    <w:rsid w:val="00224798"/>
    <w:rsid w:val="0022566F"/>
    <w:rsid w:val="002339A2"/>
    <w:rsid w:val="0025056B"/>
    <w:rsid w:val="00254F86"/>
    <w:rsid w:val="00255238"/>
    <w:rsid w:val="00260347"/>
    <w:rsid w:val="00260E4A"/>
    <w:rsid w:val="00266013"/>
    <w:rsid w:val="002842DA"/>
    <w:rsid w:val="0029559D"/>
    <w:rsid w:val="00296967"/>
    <w:rsid w:val="002B40D4"/>
    <w:rsid w:val="002C7F0D"/>
    <w:rsid w:val="002D3B5B"/>
    <w:rsid w:val="002D3C61"/>
    <w:rsid w:val="002E0C29"/>
    <w:rsid w:val="002E0C9D"/>
    <w:rsid w:val="002E34FA"/>
    <w:rsid w:val="002E54B2"/>
    <w:rsid w:val="0030065C"/>
    <w:rsid w:val="003044B5"/>
    <w:rsid w:val="003160A4"/>
    <w:rsid w:val="003169FF"/>
    <w:rsid w:val="00320465"/>
    <w:rsid w:val="003236FE"/>
    <w:rsid w:val="00334114"/>
    <w:rsid w:val="003433EE"/>
    <w:rsid w:val="00347E49"/>
    <w:rsid w:val="00366FD2"/>
    <w:rsid w:val="00373F62"/>
    <w:rsid w:val="00376D97"/>
    <w:rsid w:val="003773D7"/>
    <w:rsid w:val="003957A7"/>
    <w:rsid w:val="003D5850"/>
    <w:rsid w:val="003E2539"/>
    <w:rsid w:val="003F1476"/>
    <w:rsid w:val="004117F3"/>
    <w:rsid w:val="00420BB6"/>
    <w:rsid w:val="00434D2B"/>
    <w:rsid w:val="00435687"/>
    <w:rsid w:val="00445825"/>
    <w:rsid w:val="0045786A"/>
    <w:rsid w:val="0047116F"/>
    <w:rsid w:val="00473EB7"/>
    <w:rsid w:val="00484124"/>
    <w:rsid w:val="00496217"/>
    <w:rsid w:val="004A02FC"/>
    <w:rsid w:val="004A3615"/>
    <w:rsid w:val="004C1C1D"/>
    <w:rsid w:val="004C2BB7"/>
    <w:rsid w:val="004D2CF4"/>
    <w:rsid w:val="004E6D8F"/>
    <w:rsid w:val="004F15D2"/>
    <w:rsid w:val="004F3A1B"/>
    <w:rsid w:val="0050015B"/>
    <w:rsid w:val="0051738E"/>
    <w:rsid w:val="0054629E"/>
    <w:rsid w:val="005478FD"/>
    <w:rsid w:val="00572C66"/>
    <w:rsid w:val="005A696A"/>
    <w:rsid w:val="005C2A7C"/>
    <w:rsid w:val="005C3563"/>
    <w:rsid w:val="005D5F23"/>
    <w:rsid w:val="005F4581"/>
    <w:rsid w:val="00603CEE"/>
    <w:rsid w:val="006117CC"/>
    <w:rsid w:val="00626281"/>
    <w:rsid w:val="00631E6A"/>
    <w:rsid w:val="00632697"/>
    <w:rsid w:val="00633E58"/>
    <w:rsid w:val="006719C8"/>
    <w:rsid w:val="0068049E"/>
    <w:rsid w:val="00681A98"/>
    <w:rsid w:val="006A04E6"/>
    <w:rsid w:val="006A3997"/>
    <w:rsid w:val="006C4942"/>
    <w:rsid w:val="006D4502"/>
    <w:rsid w:val="006F7A99"/>
    <w:rsid w:val="007033D8"/>
    <w:rsid w:val="007060EE"/>
    <w:rsid w:val="00713150"/>
    <w:rsid w:val="0072409C"/>
    <w:rsid w:val="00735A4B"/>
    <w:rsid w:val="007378EE"/>
    <w:rsid w:val="00741468"/>
    <w:rsid w:val="007447FB"/>
    <w:rsid w:val="00746CA5"/>
    <w:rsid w:val="00764735"/>
    <w:rsid w:val="00776130"/>
    <w:rsid w:val="0078222B"/>
    <w:rsid w:val="007A38A4"/>
    <w:rsid w:val="007A5C74"/>
    <w:rsid w:val="007A780B"/>
    <w:rsid w:val="007B7741"/>
    <w:rsid w:val="007C2203"/>
    <w:rsid w:val="007C4B4E"/>
    <w:rsid w:val="00817FAE"/>
    <w:rsid w:val="0082304D"/>
    <w:rsid w:val="0085506C"/>
    <w:rsid w:val="008639B8"/>
    <w:rsid w:val="008659AE"/>
    <w:rsid w:val="00871590"/>
    <w:rsid w:val="00872448"/>
    <w:rsid w:val="008928D2"/>
    <w:rsid w:val="00897815"/>
    <w:rsid w:val="008B47B7"/>
    <w:rsid w:val="008C54B1"/>
    <w:rsid w:val="008C7F64"/>
    <w:rsid w:val="008D43E9"/>
    <w:rsid w:val="008D707E"/>
    <w:rsid w:val="008D7D6E"/>
    <w:rsid w:val="008E5519"/>
    <w:rsid w:val="008F1A32"/>
    <w:rsid w:val="00901DCC"/>
    <w:rsid w:val="00912F2F"/>
    <w:rsid w:val="009346F7"/>
    <w:rsid w:val="00937DCF"/>
    <w:rsid w:val="0094212E"/>
    <w:rsid w:val="009570EC"/>
    <w:rsid w:val="00963942"/>
    <w:rsid w:val="00975CDE"/>
    <w:rsid w:val="00986AE3"/>
    <w:rsid w:val="009D24CE"/>
    <w:rsid w:val="009F20A6"/>
    <w:rsid w:val="00A2198B"/>
    <w:rsid w:val="00A2287A"/>
    <w:rsid w:val="00A27499"/>
    <w:rsid w:val="00A3083E"/>
    <w:rsid w:val="00A346E6"/>
    <w:rsid w:val="00A378F6"/>
    <w:rsid w:val="00A633EB"/>
    <w:rsid w:val="00A66E15"/>
    <w:rsid w:val="00A70BC4"/>
    <w:rsid w:val="00A712FD"/>
    <w:rsid w:val="00A753BF"/>
    <w:rsid w:val="00A75BDF"/>
    <w:rsid w:val="00A95AF1"/>
    <w:rsid w:val="00AB4504"/>
    <w:rsid w:val="00AB4BC9"/>
    <w:rsid w:val="00AB7322"/>
    <w:rsid w:val="00AE02A8"/>
    <w:rsid w:val="00AE1FA8"/>
    <w:rsid w:val="00AE5E9A"/>
    <w:rsid w:val="00AE70E2"/>
    <w:rsid w:val="00B07643"/>
    <w:rsid w:val="00B258A9"/>
    <w:rsid w:val="00B266F0"/>
    <w:rsid w:val="00B40D39"/>
    <w:rsid w:val="00B475A0"/>
    <w:rsid w:val="00B50058"/>
    <w:rsid w:val="00B52EBE"/>
    <w:rsid w:val="00B62C95"/>
    <w:rsid w:val="00B655B5"/>
    <w:rsid w:val="00B8149A"/>
    <w:rsid w:val="00B84250"/>
    <w:rsid w:val="00B84EAB"/>
    <w:rsid w:val="00B94E5C"/>
    <w:rsid w:val="00B96F98"/>
    <w:rsid w:val="00B979A7"/>
    <w:rsid w:val="00BA0F3D"/>
    <w:rsid w:val="00BC018F"/>
    <w:rsid w:val="00BC0B5B"/>
    <w:rsid w:val="00BC1EAF"/>
    <w:rsid w:val="00BC4BAC"/>
    <w:rsid w:val="00BC5E62"/>
    <w:rsid w:val="00BC6FE9"/>
    <w:rsid w:val="00BD3F30"/>
    <w:rsid w:val="00BD5C38"/>
    <w:rsid w:val="00BD630C"/>
    <w:rsid w:val="00BD7AAF"/>
    <w:rsid w:val="00BE3D7B"/>
    <w:rsid w:val="00BF2A4A"/>
    <w:rsid w:val="00C0647A"/>
    <w:rsid w:val="00C24CF2"/>
    <w:rsid w:val="00C30199"/>
    <w:rsid w:val="00C312B6"/>
    <w:rsid w:val="00C357D1"/>
    <w:rsid w:val="00C43D6A"/>
    <w:rsid w:val="00C52A06"/>
    <w:rsid w:val="00C539FE"/>
    <w:rsid w:val="00C57899"/>
    <w:rsid w:val="00C61C17"/>
    <w:rsid w:val="00C76734"/>
    <w:rsid w:val="00C80526"/>
    <w:rsid w:val="00CA3CB6"/>
    <w:rsid w:val="00CA5F51"/>
    <w:rsid w:val="00CB24BF"/>
    <w:rsid w:val="00CB7F00"/>
    <w:rsid w:val="00CF726C"/>
    <w:rsid w:val="00D0214F"/>
    <w:rsid w:val="00D0671B"/>
    <w:rsid w:val="00D07AA8"/>
    <w:rsid w:val="00D14FB5"/>
    <w:rsid w:val="00D16C9D"/>
    <w:rsid w:val="00D32D50"/>
    <w:rsid w:val="00D40048"/>
    <w:rsid w:val="00D63D41"/>
    <w:rsid w:val="00D66719"/>
    <w:rsid w:val="00D82BFB"/>
    <w:rsid w:val="00D83543"/>
    <w:rsid w:val="00D903C7"/>
    <w:rsid w:val="00D90D6B"/>
    <w:rsid w:val="00D912D9"/>
    <w:rsid w:val="00DB023C"/>
    <w:rsid w:val="00DB7EC8"/>
    <w:rsid w:val="00DC26C5"/>
    <w:rsid w:val="00DC6CF3"/>
    <w:rsid w:val="00DD0C7C"/>
    <w:rsid w:val="00DD162E"/>
    <w:rsid w:val="00DD46DA"/>
    <w:rsid w:val="00DE08F2"/>
    <w:rsid w:val="00DE23D6"/>
    <w:rsid w:val="00DF1F7E"/>
    <w:rsid w:val="00E00502"/>
    <w:rsid w:val="00E0340C"/>
    <w:rsid w:val="00E07145"/>
    <w:rsid w:val="00E0768D"/>
    <w:rsid w:val="00E1259F"/>
    <w:rsid w:val="00E16545"/>
    <w:rsid w:val="00E25487"/>
    <w:rsid w:val="00E4109E"/>
    <w:rsid w:val="00E60838"/>
    <w:rsid w:val="00E6454A"/>
    <w:rsid w:val="00E717C4"/>
    <w:rsid w:val="00E86A9E"/>
    <w:rsid w:val="00EB1AC4"/>
    <w:rsid w:val="00EB4BB2"/>
    <w:rsid w:val="00EB7574"/>
    <w:rsid w:val="00EC7AB1"/>
    <w:rsid w:val="00ED5E6F"/>
    <w:rsid w:val="00EE02EA"/>
    <w:rsid w:val="00EE650C"/>
    <w:rsid w:val="00EF5066"/>
    <w:rsid w:val="00EF6CBA"/>
    <w:rsid w:val="00F0677C"/>
    <w:rsid w:val="00F06E0B"/>
    <w:rsid w:val="00F172AC"/>
    <w:rsid w:val="00F2226E"/>
    <w:rsid w:val="00F27F35"/>
    <w:rsid w:val="00F51357"/>
    <w:rsid w:val="00F55890"/>
    <w:rsid w:val="00F64A98"/>
    <w:rsid w:val="00F65716"/>
    <w:rsid w:val="00F66FA6"/>
    <w:rsid w:val="00F87B80"/>
    <w:rsid w:val="00FB566C"/>
    <w:rsid w:val="00FB6FBA"/>
    <w:rsid w:val="00FB7649"/>
    <w:rsid w:val="00FC7C45"/>
    <w:rsid w:val="00FD5EEF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AB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0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0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AB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5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50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5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BA1D-F0EA-4CC9-A70A-C4818B55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>Lenovo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2013-12-26T01:22:00Z</dcterms:created>
  <dcterms:modified xsi:type="dcterms:W3CDTF">2013-12-26T01:22:00Z</dcterms:modified>
</cp:coreProperties>
</file>