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黑体" w:hAnsi="黑体" w:eastAsia="黑体" w:cs="Arial"/>
          <w:b/>
          <w:bCs/>
          <w:sz w:val="36"/>
          <w:szCs w:val="24"/>
        </w:rPr>
      </w:pPr>
      <w:r>
        <w:rPr>
          <w:rFonts w:hint="eastAsia" w:ascii="黑体" w:hAnsi="黑体" w:eastAsia="黑体" w:cs="Arial"/>
          <w:b/>
          <w:bCs/>
          <w:sz w:val="36"/>
          <w:szCs w:val="24"/>
        </w:rPr>
        <w:t>第</w:t>
      </w:r>
      <w:r>
        <w:rPr>
          <w:rFonts w:hint="eastAsia" w:ascii="黑体" w:hAnsi="黑体" w:eastAsia="黑体" w:cs="Arial"/>
          <w:b/>
          <w:bCs/>
          <w:sz w:val="36"/>
          <w:szCs w:val="24"/>
          <w:lang w:val="en-US" w:eastAsia="zh-CN"/>
        </w:rPr>
        <w:t>八</w:t>
      </w:r>
      <w:r>
        <w:rPr>
          <w:rFonts w:hint="eastAsia" w:ascii="黑体" w:hAnsi="黑体" w:eastAsia="黑体" w:cs="Arial"/>
          <w:b/>
          <w:bCs/>
          <w:sz w:val="36"/>
          <w:szCs w:val="24"/>
        </w:rPr>
        <w:t>届中国创业投资行业峰会议程</w:t>
      </w:r>
    </w:p>
    <w:tbl>
      <w:tblPr>
        <w:tblStyle w:val="6"/>
        <w:tblW w:w="110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610"/>
        <w:gridCol w:w="88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1094" w:type="dxa"/>
            <w:gridSpan w:val="3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shd w:val="solid" w:color="0D3387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_GB2312" w:hAnsi="仿宋" w:eastAsia="仿宋_GB2312" w:cs="宋体"/>
                <w:b/>
                <w:sz w:val="24"/>
                <w:szCs w:val="24"/>
                <w:lang w:val="ja-JP"/>
              </w:rPr>
            </w:pP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ja-JP"/>
              </w:rPr>
              <w:t>月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ja-JP"/>
              </w:rPr>
              <w:t>日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ja-JP"/>
              </w:rPr>
              <w:t>上午</w:t>
            </w:r>
            <w:r>
              <w:rPr>
                <w:rFonts w:hint="eastAsia" w:ascii="仿宋_GB2312" w:hAnsi="MS Mincho" w:eastAsia="MS Mincho" w:cs="MS Mincho"/>
                <w:b/>
                <w:sz w:val="24"/>
                <w:szCs w:val="24"/>
                <w:lang w:val="ja-JP"/>
              </w:rPr>
              <w:t> 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zh-CN"/>
              </w:rPr>
              <w:t xml:space="preserve"> 9:00-1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zh-CN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1094" w:type="dxa"/>
            <w:gridSpan w:val="3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default" w:ascii="仿宋_GB2312" w:hAnsi="仿宋" w:eastAsia="仿宋_GB2312" w:cs="仿宋"/>
                <w:b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highlight w:val="none"/>
              </w:rPr>
              <w:t>会议主持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  <w:t>陈洪宛  国家发展改革委财政金融和信用建设司司长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2207" w:type="dxa"/>
            <w:gridSpan w:val="2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_GB2312" w:hAnsi="仿宋" w:eastAsia="仿宋_GB2312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zh-CN"/>
              </w:rPr>
              <w:t>09:00-09:30</w:t>
            </w:r>
          </w:p>
        </w:tc>
        <w:tc>
          <w:tcPr>
            <w:tcW w:w="8887" w:type="dxa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开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幕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式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sz w:val="24"/>
                <w:szCs w:val="24"/>
              </w:rPr>
              <w:t>致辞嘉宾</w:t>
            </w:r>
            <w:r>
              <w:rPr>
                <w:rFonts w:hint="eastAsia" w:ascii="仿宋_GB2312" w:hAnsi="仿宋" w:eastAsia="仿宋_GB2312" w:cs="仿宋"/>
                <w:b w:val="0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" w:eastAsia="仿宋_GB2312" w:cs="仿宋"/>
                <w:b w:val="0"/>
                <w:bCs/>
                <w:sz w:val="24"/>
                <w:szCs w:val="24"/>
                <w:lang w:val="en-US" w:eastAsia="zh-CN"/>
              </w:rPr>
              <w:t xml:space="preserve">赵辰昕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国家发展改革委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副秘书长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ind w:firstLine="1200" w:firstLineChars="5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郭日生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科技部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资源配置与管理司一级巡视员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207" w:type="dxa"/>
            <w:gridSpan w:val="2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default" w:ascii="仿宋_GB2312" w:hAnsi="仿宋" w:eastAsia="仿宋_GB2312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>09: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>-09: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  <w:t>55</w:t>
            </w:r>
          </w:p>
        </w:tc>
        <w:tc>
          <w:tcPr>
            <w:tcW w:w="8887" w:type="dxa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hint="eastAsia" w:ascii="仿宋_GB2312" w:hAnsi="仿宋" w:eastAsia="仿宋_GB2312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highlight w:val="none"/>
              </w:rPr>
              <w:t>主题演讲一：加快形成新发展格局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highlight w:val="none"/>
              </w:rPr>
              <w:t>更需大力发展创业投资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仿宋_GB2312" w:hAnsi="仿宋" w:eastAsia="仿宋_GB2312" w:cs="仿宋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演讲嘉宾：</w:t>
            </w:r>
            <w:r>
              <w:rPr>
                <w:rFonts w:hint="eastAsia" w:ascii="仿宋_GB2312" w:hAnsi="仿宋" w:eastAsia="仿宋_GB2312" w:cs="宋体"/>
                <w:b w:val="0"/>
                <w:bCs/>
                <w:sz w:val="24"/>
                <w:szCs w:val="24"/>
                <w:highlight w:val="none"/>
                <w:lang w:eastAsia="zh-CN"/>
              </w:rPr>
              <w:t>张晓强</w:t>
            </w:r>
            <w:r>
              <w:rPr>
                <w:rFonts w:hint="eastAsia" w:ascii="仿宋_GB2312" w:hAnsi="仿宋" w:eastAsia="仿宋_GB2312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 w:val="0"/>
                <w:bCs/>
                <w:sz w:val="24"/>
                <w:szCs w:val="24"/>
                <w:highlight w:val="none"/>
                <w:lang w:eastAsia="zh-CN"/>
              </w:rPr>
              <w:t>中国国际经济交流中心常务副理事长、</w:t>
            </w:r>
            <w:r>
              <w:rPr>
                <w:rFonts w:hint="eastAsia" w:ascii="仿宋_GB2312" w:hAnsi="仿宋" w:eastAsia="仿宋_GB2312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国家发展改革委原副主任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2207" w:type="dxa"/>
            <w:gridSpan w:val="2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default" w:ascii="仿宋_GB2312" w:hAnsi="仿宋" w:eastAsia="仿宋_GB2312" w:cs="宋体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>09: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  <w:t>55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8887" w:type="dxa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hint="default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highlight w:val="none"/>
              </w:rPr>
              <w:t>主题演讲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default" w:ascii="仿宋_GB2312" w:hAnsi="仿宋" w:eastAsia="仿宋_GB2312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：创业投资税收优惠政策解读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hint="default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  <w:t>演讲嘉宾：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  <w:t xml:space="preserve">刘宝柱  </w:t>
            </w:r>
            <w:r>
              <w:rPr>
                <w:rFonts w:hint="default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  <w:t>国家税务总局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  <w:t>所得税司副司长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2207" w:type="dxa"/>
            <w:gridSpan w:val="2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-10: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8887" w:type="dxa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hint="eastAsia" w:ascii="仿宋_GB2312" w:hAnsi="仿宋" w:eastAsia="仿宋_GB2312" w:cs="仿宋"/>
                <w:b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主题演讲三：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lang w:val="zh-TW" w:eastAsia="zh-CN"/>
              </w:rPr>
              <w:t>今年以来保险资金投资监管政策解读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hint="default" w:ascii="仿宋_GB2312" w:hAnsi="仿宋" w:eastAsia="仿宋_GB2312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  <w:t>演讲嘉宾：何国锋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银保监会政策研究局副局长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2207" w:type="dxa"/>
            <w:gridSpan w:val="2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>10: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>-10: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  <w:t>55</w:t>
            </w:r>
          </w:p>
        </w:tc>
        <w:tc>
          <w:tcPr>
            <w:tcW w:w="8887" w:type="dxa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hint="eastAsia" w:ascii="仿宋_GB2312" w:hAnsi="仿宋" w:eastAsia="仿宋_GB2312" w:cs="仿宋"/>
                <w:b/>
                <w:sz w:val="24"/>
                <w:szCs w:val="24"/>
                <w:highlight w:val="none"/>
                <w:lang w:val="zh-TW" w:eastAsia="zh-CN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highlight w:val="none"/>
              </w:rPr>
              <w:t>主题演讲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highlight w:val="none"/>
                <w:lang w:val="en-US" w:eastAsia="zh-CN"/>
              </w:rPr>
              <w:t>四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highlight w:val="none"/>
              </w:rPr>
              <w:t>：深市资本市场服务创投行业发展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hint="default" w:ascii="仿宋_GB2312" w:hAnsi="仿宋" w:eastAsia="仿宋_GB2312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演讲嘉宾：李  辉  深圳证券交易所副总经理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207" w:type="dxa"/>
            <w:gridSpan w:val="2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default" w:ascii="仿宋_GB2312" w:hAnsi="仿宋" w:eastAsia="仿宋_GB2312" w:cs="仿宋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>10: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  <w:t>55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>-1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8887" w:type="dxa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hint="eastAsia" w:ascii="仿宋_GB2312" w:hAnsi="仿宋" w:eastAsia="仿宋_GB2312" w:cs="仿宋"/>
                <w:b/>
                <w:sz w:val="24"/>
                <w:szCs w:val="24"/>
                <w:highlight w:val="none"/>
                <w:lang w:val="zh-TW" w:eastAsia="zh-CN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highlight w:val="none"/>
              </w:rPr>
              <w:t>主题演讲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highlight w:val="none"/>
                <w:lang w:val="en-US" w:eastAsia="zh-CN"/>
              </w:rPr>
              <w:t>五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highlight w:val="none"/>
              </w:rPr>
              <w:t>：聚焦服务中小企业  深入推动新三板改革走深走实走稳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hint="default" w:ascii="仿宋_GB2312" w:hAnsi="仿宋" w:eastAsia="仿宋_GB2312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演讲嘉宾：隋  强  全国股转公司党委委员、副总经理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207" w:type="dxa"/>
            <w:gridSpan w:val="2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-1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8887" w:type="dxa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lang w:val="en-US" w:eastAsia="zh-CN"/>
              </w:rPr>
              <w:t>专题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演讲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：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lang w:eastAsia="zh-CN"/>
              </w:rPr>
              <w:t>创业投资的本质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仿宋_GB2312" w:hAnsi="仿宋" w:eastAsia="仿宋_GB2312" w:cs="仿宋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zh-CN"/>
              </w:rPr>
              <w:t>演讲嘉宾</w:t>
            </w: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  <w:lang w:val="zh-CN"/>
              </w:rPr>
              <w:t>：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zh-CN" w:eastAsia="zh-CN"/>
              </w:rPr>
              <w:t>邓  锋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zh-CN" w:eastAsia="zh-CN"/>
              </w:rPr>
              <w:t>北极光创投创始人、董事总经理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2207" w:type="dxa"/>
            <w:gridSpan w:val="2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-1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8887" w:type="dxa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lang w:val="en-US" w:eastAsia="zh-CN"/>
              </w:rPr>
              <w:t>专题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演讲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：用创新开启创业投资发展的黄金时代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zh-CN"/>
              </w:rPr>
              <w:t>演讲嘉宾</w:t>
            </w: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  <w:lang w:val="zh-CN"/>
              </w:rPr>
              <w:t>：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zh-CN" w:eastAsia="zh-CN"/>
              </w:rPr>
              <w:t>陈  玮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zh-CN" w:eastAsia="zh-CN"/>
              </w:rPr>
              <w:t>深圳市东方富海投资管理股份有限公司董事长、创始合伙人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2207" w:type="dxa"/>
            <w:gridSpan w:val="2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-1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8887" w:type="dxa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lang w:val="en-US" w:eastAsia="zh-CN"/>
              </w:rPr>
              <w:t>专题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演讲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：入局 顺势 走长路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hint="eastAsia" w:ascii="仿宋_GB2312" w:hAnsi="仿宋" w:eastAsia="仿宋_GB2312" w:cs="仿宋"/>
                <w:b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zh-CN"/>
              </w:rPr>
              <w:t>演讲嘉宾</w:t>
            </w: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  <w:lang w:val="zh-CN"/>
              </w:rPr>
              <w:t>：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zh-CN" w:eastAsia="zh-CN"/>
              </w:rPr>
              <w:t>董  梁  江苏高科技投资集团有限公司董事长、党委书记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094" w:type="dxa"/>
            <w:gridSpan w:val="3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shd w:val="solid" w:color="0D3387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_GB2312" w:hAnsi="仿宋" w:eastAsia="仿宋_GB2312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en-US" w:eastAsia="zh-CN"/>
              </w:rPr>
              <w:t xml:space="preserve">10月21日 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zh-CN"/>
              </w:rPr>
              <w:t>下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ja-JP"/>
              </w:rPr>
              <w:t>午</w:t>
            </w:r>
            <w:r>
              <w:rPr>
                <w:rFonts w:hint="eastAsia" w:ascii="仿宋_GB2312" w:hAnsi="MS Mincho" w:eastAsia="MS Mincho" w:cs="MS Mincho"/>
                <w:b/>
                <w:sz w:val="24"/>
                <w:szCs w:val="24"/>
                <w:lang w:val="ja-JP"/>
              </w:rPr>
              <w:t> 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zh-CN"/>
              </w:rPr>
              <w:t xml:space="preserve"> 1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zh-CN"/>
              </w:rPr>
              <w:t>0-1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zh-CN"/>
              </w:rPr>
              <w:t xml:space="preserve">0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1094" w:type="dxa"/>
            <w:gridSpan w:val="3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会议主持</w:t>
            </w:r>
            <w:r>
              <w:rPr>
                <w:rFonts w:hint="eastAsia" w:ascii="仿宋_GB2312" w:hAnsi="仿宋" w:eastAsia="仿宋_GB2312" w:cs="仿宋"/>
                <w:b/>
                <w:bCs w:val="0"/>
                <w:sz w:val="24"/>
                <w:szCs w:val="24"/>
              </w:rPr>
              <w:t>：沈志群  中国投资协会副会长、创投委会长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exact"/>
          <w:jc w:val="center"/>
        </w:trPr>
        <w:tc>
          <w:tcPr>
            <w:tcW w:w="1597" w:type="dxa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default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zh-CN"/>
              </w:rPr>
              <w:t>1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zh-CN"/>
              </w:rPr>
              <w:t>-1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9497" w:type="dxa"/>
            <w:gridSpan w:val="2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仿宋_GB2312" w:hAnsi="仿宋" w:eastAsia="仿宋_GB2312" w:cs="仿宋"/>
                <w:b/>
                <w:bCs/>
                <w:kern w:val="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2"/>
                <w:lang w:eastAsia="zh-CN"/>
              </w:rPr>
              <w:t>行业报告：中国创业投资行业发展报告发布与解读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仿宋_GB2312" w:hAnsi="仿宋" w:eastAsia="仿宋_GB2312" w:cs="仿宋"/>
                <w:kern w:val="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</w:rPr>
              <w:t>演讲嘉宾：</w:t>
            </w:r>
            <w:r>
              <w:rPr>
                <w:rFonts w:hint="eastAsia" w:ascii="仿宋_GB2312" w:hAnsi="仿宋" w:eastAsia="仿宋_GB2312" w:cs="仿宋"/>
                <w:kern w:val="2"/>
                <w:lang w:val="en-US" w:eastAsia="zh-CN"/>
              </w:rPr>
              <w:t>胡芳日</w:t>
            </w:r>
            <w:r>
              <w:rPr>
                <w:rFonts w:hint="eastAsia" w:ascii="仿宋_GB2312" w:hAnsi="仿宋" w:eastAsia="仿宋_GB2312" w:cs="仿宋"/>
                <w:kern w:val="2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2"/>
                <w:lang w:val="en-US" w:eastAsia="zh-CN"/>
              </w:rPr>
              <w:t xml:space="preserve"> 中国投资协会创投委专职副会长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仿宋_GB2312" w:hAnsi="仿宋" w:eastAsia="仿宋_GB2312" w:cs="仿宋"/>
                <w:kern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5" w:hRule="exact"/>
          <w:jc w:val="center"/>
        </w:trPr>
        <w:tc>
          <w:tcPr>
            <w:tcW w:w="1597" w:type="dxa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default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zh-CN"/>
              </w:rPr>
              <w:t>1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zh-CN"/>
              </w:rPr>
              <w:t>-1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497" w:type="dxa"/>
            <w:gridSpan w:val="2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仿宋_GB2312" w:hAnsi="仿宋" w:eastAsia="仿宋_GB2312"/>
                <w:b/>
                <w:bCs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lang w:eastAsia="zh-CN"/>
              </w:rPr>
              <w:t>专题讨论一：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lang w:eastAsia="zh-CN"/>
              </w:rPr>
              <w:t>责任之道：引领双创，促进就业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仿宋_GB2312" w:hAnsi="仿宋" w:eastAsia="仿宋_GB2312" w:cs="仿宋"/>
                <w:b w:val="0"/>
                <w:bCs w:val="0"/>
                <w:kern w:val="2"/>
                <w:lang w:val="zh-CN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</w:rPr>
              <w:t>主 持 人：刘朝晨</w:t>
            </w:r>
            <w:r>
              <w:rPr>
                <w:rFonts w:hint="eastAsia" w:ascii="仿宋_GB2312" w:hAnsi="仿宋" w:eastAsia="仿宋_GB2312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 w:val="0"/>
              </w:rPr>
              <w:t>信中利资本集团高级合伙人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hint="default" w:ascii="仿宋_GB2312" w:hAnsi="仿宋" w:eastAsia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</w:rPr>
              <w:t>论坛</w:t>
            </w:r>
            <w:r>
              <w:rPr>
                <w:rFonts w:hint="eastAsia" w:ascii="仿宋_GB2312" w:hAnsi="仿宋" w:eastAsia="仿宋_GB2312"/>
                <w:b w:val="0"/>
                <w:bCs w:val="0"/>
                <w:lang w:val="zh-CN"/>
              </w:rPr>
              <w:t xml:space="preserve">嘉宾: </w:t>
            </w:r>
            <w:r>
              <w:rPr>
                <w:rFonts w:hint="eastAsia" w:ascii="仿宋_GB2312" w:hAnsi="仿宋" w:eastAsia="仿宋_GB2312"/>
                <w:b w:val="0"/>
                <w:bCs w:val="0"/>
                <w:lang w:val="zh-CN" w:eastAsia="zh-CN"/>
              </w:rPr>
              <w:t xml:space="preserve">李守宇  </w:t>
            </w:r>
            <w:r>
              <w:rPr>
                <w:rFonts w:hint="eastAsia" w:ascii="仿宋_GB2312" w:hAnsi="仿宋" w:eastAsia="仿宋_GB2312"/>
                <w:b w:val="0"/>
                <w:bCs w:val="0"/>
                <w:lang w:val="en-US" w:eastAsia="zh-CN"/>
              </w:rPr>
              <w:t>深</w:t>
            </w:r>
            <w:r>
              <w:rPr>
                <w:rFonts w:hint="eastAsia" w:ascii="仿宋_GB2312" w:hAnsi="仿宋" w:eastAsia="仿宋_GB2312"/>
                <w:b w:val="0"/>
                <w:bCs w:val="0"/>
                <w:lang w:val="zh-CN" w:eastAsia="zh-CN"/>
              </w:rPr>
              <w:t>创投集团副总裁、</w:t>
            </w:r>
            <w:r>
              <w:rPr>
                <w:rFonts w:hint="eastAsia" w:ascii="仿宋_GB2312" w:hAnsi="仿宋" w:eastAsia="仿宋_GB2312"/>
                <w:b w:val="0"/>
                <w:bCs w:val="0"/>
                <w:lang w:val="en-US" w:eastAsia="zh-CN"/>
              </w:rPr>
              <w:t>董事会秘书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eastAsia" w:ascii="仿宋_GB2312" w:hAnsi="仿宋" w:eastAsia="仿宋_GB2312"/>
                <w:b w:val="0"/>
                <w:bCs w:val="0"/>
                <w:lang w:val="zh-CN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lang w:val="zh-CN" w:eastAsia="zh-CN"/>
              </w:rPr>
              <w:t>肖水龙  创东方投资董事长、创始合伙人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zh-CN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zh-CN" w:eastAsia="zh-CN"/>
              </w:rPr>
              <w:t>高  峰  明石投资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>创始合伙人、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zh-CN" w:eastAsia="zh-CN"/>
              </w:rPr>
              <w:t>投决委主任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eastAsia" w:ascii="仿宋_GB2312" w:hAnsi="仿宋" w:eastAsia="仿宋_GB2312" w:cs="仿宋"/>
                <w:kern w:val="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2"/>
                <w:lang w:val="en-US" w:eastAsia="zh-CN"/>
              </w:rPr>
              <w:t>华晔宇  浙商创投联合创始人、行政总裁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eastAsia" w:ascii="仿宋_GB2312" w:hAnsi="仿宋" w:eastAsia="仿宋_GB2312" w:cs="仿宋"/>
                <w:kern w:val="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lang w:val="zh-CN" w:eastAsia="zh-CN"/>
              </w:rPr>
              <w:t>陈  杭  中国文化产业投资基金总裁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default" w:ascii="仿宋_GB2312" w:hAnsi="仿宋" w:eastAsia="仿宋_GB2312" w:cs="仿宋"/>
                <w:kern w:val="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2"/>
                <w:lang w:val="en-US" w:eastAsia="zh-CN"/>
              </w:rPr>
              <w:t>王志伟  华山资本创始合伙人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exact"/>
          <w:jc w:val="center"/>
        </w:trPr>
        <w:tc>
          <w:tcPr>
            <w:tcW w:w="1597" w:type="dxa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default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zh-CN"/>
              </w:rPr>
              <w:t>1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-1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497" w:type="dxa"/>
            <w:gridSpan w:val="2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lang w:eastAsia="zh-CN"/>
              </w:rPr>
              <w:t>专题讨论二：使命之路：助力科技腾飞，实现跨越发展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仿宋_GB2312" w:hAnsi="仿宋" w:eastAsia="仿宋_GB2312" w:cs="仿宋"/>
                <w:b w:val="0"/>
                <w:bCs w:val="0"/>
                <w:kern w:val="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</w:rPr>
              <w:t>主 持 人：</w:t>
            </w:r>
            <w:r>
              <w:rPr>
                <w:rFonts w:hint="eastAsia" w:ascii="仿宋_GB2312" w:hAnsi="仿宋" w:eastAsia="仿宋_GB2312"/>
                <w:b w:val="0"/>
                <w:bCs w:val="0"/>
                <w:lang w:val="zh-CN" w:eastAsia="zh-CN"/>
              </w:rPr>
              <w:t>刘澄伟  元禾控股总裁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</w:rPr>
              <w:t xml:space="preserve">       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</w:rPr>
              <w:t>论坛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lang w:val="zh-CN"/>
              </w:rPr>
              <w:t>嘉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zh-CN"/>
              </w:rPr>
              <w:t>宾：李汉生  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lang w:val="zh-CN"/>
              </w:rPr>
              <w:t>上古资本董事长、中国天使投资人联盟理事长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default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>鲍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>钺  硅谷天堂董事长兼总裁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default" w:ascii="仿宋_GB2312" w:hAnsi="仿宋" w:eastAsia="仿宋_GB2312" w:cs="仿宋"/>
                <w:kern w:val="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2"/>
                <w:lang w:val="en-US" w:eastAsia="zh-CN"/>
              </w:rPr>
              <w:t>李泉生  达泰资本创始人、管理合伙人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eastAsia" w:ascii="仿宋_GB2312" w:hAnsi="仿宋" w:eastAsia="仿宋_GB2312" w:cs="仿宋"/>
                <w:b w:val="0"/>
                <w:bCs w:val="0"/>
                <w:kern w:val="2"/>
                <w:lang w:val="zh-CN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lang w:val="zh-CN" w:eastAsia="zh-CN"/>
              </w:rPr>
              <w:t>李  峰  武岳峰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lang w:val="en-US" w:eastAsia="zh-CN"/>
              </w:rPr>
              <w:t>资本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lang w:val="zh-CN" w:eastAsia="zh-CN"/>
              </w:rPr>
              <w:t>创始合伙人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eastAsia" w:ascii="仿宋_GB2312" w:hAnsi="仿宋" w:eastAsia="仿宋_GB2312" w:cs="仿宋"/>
                <w:b w:val="0"/>
                <w:bCs w:val="0"/>
                <w:kern w:val="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 xml:space="preserve">宫蒲玲 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lang w:val="en-US" w:eastAsia="zh-CN"/>
              </w:rPr>
              <w:t xml:space="preserve"> 唐兴资本创始人兼董事长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eastAsia" w:ascii="仿宋_GB2312" w:hAnsi="仿宋" w:eastAsia="仿宋_GB2312" w:cs="仿宋"/>
                <w:b w:val="0"/>
                <w:bCs w:val="0"/>
                <w:kern w:val="2"/>
                <w:lang w:val="zh-CN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lang w:val="zh-CN" w:eastAsia="zh-CN"/>
              </w:rPr>
              <w:t>陶  冶  凯旋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lang w:val="en-US" w:eastAsia="zh-CN"/>
              </w:rPr>
              <w:t>创投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lang w:val="zh-CN" w:eastAsia="zh-CN"/>
              </w:rPr>
              <w:t>合伙人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default" w:ascii="仿宋_GB2312" w:hAnsi="仿宋" w:eastAsia="仿宋_GB2312" w:cs="仿宋"/>
                <w:b w:val="0"/>
                <w:bCs w:val="0"/>
                <w:kern w:val="2"/>
                <w:lang w:val="en-US" w:eastAsia="zh-CN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eastAsia" w:ascii="仿宋_GB2312" w:hAnsi="仿宋" w:eastAsia="仿宋_GB2312" w:cs="仿宋"/>
                <w:b w:val="0"/>
                <w:bCs w:val="0"/>
                <w:kern w:val="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3" w:hRule="exact"/>
          <w:jc w:val="center"/>
        </w:trPr>
        <w:tc>
          <w:tcPr>
            <w:tcW w:w="1597" w:type="dxa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default" w:ascii="仿宋_GB2312" w:hAnsi="仿宋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35-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: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497" w:type="dxa"/>
            <w:gridSpan w:val="2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eastAsia="zh-CN"/>
              </w:rPr>
              <w:t>专题讨论三：繁荣之匙：壮大机构投资人队伍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仿宋_GB2312" w:hAnsi="仿宋" w:eastAsia="仿宋_GB2312"/>
                <w:b w:val="0"/>
                <w:bCs w:val="0"/>
                <w:highlight w:val="none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</w:rPr>
              <w:t>主 持 人：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lang w:val="en-US" w:eastAsia="zh-CN"/>
              </w:rPr>
              <w:t>唐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 xml:space="preserve">  宁  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zh-CN" w:eastAsia="zh-CN"/>
              </w:rPr>
              <w:t>宜信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>公司创始人、CEO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zh-CN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</w:rPr>
              <w:t>论坛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zh-CN"/>
              </w:rPr>
              <w:t>嘉宾：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 xml:space="preserve">姜明明  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zh-CN" w:eastAsia="zh-CN"/>
              </w:rPr>
              <w:t>盛世投资董事长、创始合伙人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>肖  枫  中金启元国家新兴产业创业投资引导基金总经理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 xml:space="preserve">杜金良  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zh-CN" w:eastAsia="zh-CN"/>
              </w:rPr>
              <w:t>浙江金控管理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>有限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zh-CN" w:eastAsia="zh-CN"/>
              </w:rPr>
              <w:t>公司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>董事长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default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 xml:space="preserve">张小娟  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zh-CN" w:eastAsia="zh-CN"/>
              </w:rPr>
              <w:t>北京高精尖产业发展基金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 xml:space="preserve">副总裁 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default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>陈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>涛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 xml:space="preserve">  北京</w:t>
            </w:r>
            <w:r>
              <w:rPr>
                <w:rFonts w:hint="default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>科创基金副总经理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zh-CN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zh-CN" w:eastAsia="zh-CN"/>
              </w:rPr>
              <w:t>钱  进  紫荆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en-US" w:eastAsia="zh-CN"/>
              </w:rPr>
              <w:t>资本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kern w:val="2"/>
                <w:highlight w:val="none"/>
                <w:lang w:val="zh-CN" w:eastAsia="zh-CN"/>
              </w:rPr>
              <w:t>董事总经理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eastAsia" w:ascii="仿宋_GB2312" w:hAnsi="仿宋" w:eastAsia="仿宋_GB2312" w:cs="仿宋"/>
                <w:b w:val="0"/>
                <w:bCs w:val="0"/>
                <w:kern w:val="2"/>
                <w:lang w:val="zh-CN" w:eastAsia="zh-CN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1200" w:firstLineChars="500"/>
              <w:jc w:val="both"/>
              <w:textAlignment w:val="baseline"/>
              <w:rPr>
                <w:rFonts w:hint="default" w:ascii="仿宋_GB2312" w:hAnsi="仿宋" w:eastAsia="仿宋_GB2312" w:cs="仿宋"/>
                <w:kern w:val="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97" w:type="dxa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_GB2312" w:hAnsi="仿宋" w:eastAsia="仿宋_GB2312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zh-CN"/>
              </w:rPr>
              <w:t>0</w:t>
            </w:r>
          </w:p>
        </w:tc>
        <w:tc>
          <w:tcPr>
            <w:tcW w:w="9497" w:type="dxa"/>
            <w:gridSpan w:val="2"/>
            <w:tcBorders>
              <w:top w:val="single" w:color="3E3A39" w:sz="2" w:space="0"/>
              <w:left w:val="single" w:color="3E3A39" w:sz="2" w:space="0"/>
              <w:bottom w:val="single" w:color="3E3A39" w:sz="2" w:space="0"/>
              <w:right w:val="single" w:color="3E3A39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  <w:lang w:val="zh-CN"/>
              </w:rPr>
              <w:t>会议</w:t>
            </w: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  <w:lang w:val="en-US" w:eastAsia="zh-CN"/>
              </w:rPr>
              <w:t>结束</w:t>
            </w:r>
          </w:p>
        </w:tc>
      </w:tr>
    </w:tbl>
    <w:p/>
    <w:p/>
    <w:p/>
    <w:p/>
    <w:sectPr>
      <w:footerReference r:id="rId3" w:type="default"/>
      <w:pgSz w:w="11906" w:h="16838"/>
      <w:pgMar w:top="1191" w:right="1797" w:bottom="244" w:left="1797" w:header="851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4941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6263B"/>
    <w:rsid w:val="24731C28"/>
    <w:rsid w:val="68C03583"/>
    <w:rsid w:val="7C400A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Calibri"/>
      <w:kern w:val="0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Calibri"/>
      <w:kern w:val="0"/>
      <w:sz w:val="18"/>
      <w:szCs w:val="18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930</Words>
  <Characters>1097</Characters>
  <Lines>14</Lines>
  <Paragraphs>4</Paragraphs>
  <TotalTime>1</TotalTime>
  <ScaleCrop>false</ScaleCrop>
  <LinksUpToDate>false</LinksUpToDate>
  <CharactersWithSpaces>1207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2019-05-25T11:27:00Z</dcterms:created>
  <dc:creator>Z.xy</dc:creator>
  <cp:lastModifiedBy>Jason</cp:lastModifiedBy>
  <cp:lastPrinted>2020-10-16T08:57:00Z</cp:lastPrinted>
  <dcterms:modified xsi:type="dcterms:W3CDTF">2020-10-20T07:44:22Z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