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C2" w:rsidRDefault="004560C2" w:rsidP="00F57488">
      <w:pPr>
        <w:widowControl/>
        <w:shd w:val="clear" w:color="auto" w:fill="FFFFFF"/>
        <w:spacing w:line="440" w:lineRule="exact"/>
        <w:jc w:val="center"/>
        <w:rPr>
          <w:rFonts w:ascii="宋体" w:cs="Arial"/>
          <w:b/>
          <w:bCs/>
          <w:color w:val="000000"/>
          <w:kern w:val="0"/>
          <w:szCs w:val="21"/>
        </w:rPr>
      </w:pPr>
    </w:p>
    <w:p w:rsidR="004560C2" w:rsidRPr="003F6969" w:rsidRDefault="004560C2" w:rsidP="00F57488">
      <w:pPr>
        <w:widowControl/>
        <w:shd w:val="clear" w:color="auto" w:fill="FFFFFF"/>
        <w:spacing w:line="440" w:lineRule="exact"/>
        <w:jc w:val="center"/>
        <w:rPr>
          <w:rFonts w:ascii="宋体" w:cs="Arial"/>
          <w:b/>
          <w:bCs/>
          <w:color w:val="000000"/>
          <w:kern w:val="0"/>
          <w:szCs w:val="21"/>
        </w:rPr>
      </w:pPr>
      <w:r w:rsidRPr="003F6969">
        <w:rPr>
          <w:rFonts w:ascii="宋体" w:hAnsi="宋体" w:cs="Arial" w:hint="eastAsia"/>
          <w:b/>
          <w:bCs/>
          <w:color w:val="000000"/>
          <w:kern w:val="0"/>
          <w:szCs w:val="21"/>
        </w:rPr>
        <w:t>中国潍坊（峡山）金风筝国际微电影大赛“金风筝”奖评选章程</w:t>
      </w:r>
    </w:p>
    <w:p w:rsidR="004560C2" w:rsidRPr="003F6969" w:rsidRDefault="004560C2" w:rsidP="003F6969">
      <w:pPr>
        <w:widowControl/>
        <w:shd w:val="clear" w:color="auto" w:fill="FFFFFF"/>
        <w:spacing w:line="440" w:lineRule="exact"/>
        <w:jc w:val="center"/>
        <w:rPr>
          <w:rFonts w:ascii="宋体" w:cs="Arial"/>
          <w:bCs/>
          <w:color w:val="000000"/>
          <w:kern w:val="0"/>
          <w:szCs w:val="21"/>
        </w:rPr>
      </w:pPr>
      <w:r w:rsidRPr="003F6969">
        <w:rPr>
          <w:rFonts w:ascii="宋体" w:hAnsi="宋体" w:cs="Arial" w:hint="eastAsia"/>
          <w:bCs/>
          <w:color w:val="000000"/>
          <w:kern w:val="0"/>
          <w:szCs w:val="21"/>
        </w:rPr>
        <w:t>（草案）</w:t>
      </w:r>
    </w:p>
    <w:p w:rsidR="004560C2" w:rsidRPr="003F6969" w:rsidRDefault="004560C2" w:rsidP="003F6969">
      <w:pPr>
        <w:widowControl/>
        <w:shd w:val="clear" w:color="auto" w:fill="FFFFFF"/>
        <w:spacing w:line="440" w:lineRule="exact"/>
        <w:jc w:val="center"/>
        <w:rPr>
          <w:rFonts w:ascii="宋体" w:cs="Arial"/>
          <w:color w:val="000000"/>
          <w:kern w:val="0"/>
          <w:szCs w:val="21"/>
        </w:rPr>
      </w:pPr>
    </w:p>
    <w:p w:rsidR="004560C2" w:rsidRPr="003F6969" w:rsidRDefault="004560C2" w:rsidP="003F6969">
      <w:pPr>
        <w:widowControl/>
        <w:numPr>
          <w:ilvl w:val="0"/>
          <w:numId w:val="1"/>
        </w:numPr>
        <w:shd w:val="clear" w:color="auto" w:fill="FFFFFF"/>
        <w:spacing w:line="440" w:lineRule="exact"/>
        <w:jc w:val="center"/>
        <w:rPr>
          <w:rFonts w:ascii="宋体" w:cs="Arial"/>
          <w:b/>
          <w:bCs/>
          <w:color w:val="000000"/>
          <w:kern w:val="0"/>
          <w:szCs w:val="21"/>
        </w:rPr>
      </w:pPr>
      <w:r w:rsidRPr="003F6969">
        <w:rPr>
          <w:rFonts w:ascii="宋体" w:hAnsi="宋体" w:cs="Arial" w:hint="eastAsia"/>
          <w:b/>
          <w:bCs/>
          <w:color w:val="000000"/>
          <w:kern w:val="0"/>
          <w:szCs w:val="21"/>
        </w:rPr>
        <w:t>总</w:t>
      </w:r>
      <w:r w:rsidRPr="003F6969">
        <w:rPr>
          <w:rFonts w:ascii="宋体" w:hAnsi="宋体" w:cs="Arial"/>
          <w:b/>
          <w:bCs/>
          <w:color w:val="000000"/>
          <w:kern w:val="0"/>
          <w:szCs w:val="21"/>
        </w:rPr>
        <w:t xml:space="preserve"> </w:t>
      </w:r>
      <w:r w:rsidRPr="003F6969">
        <w:rPr>
          <w:rFonts w:ascii="宋体" w:hAnsi="宋体" w:cs="Arial" w:hint="eastAsia"/>
          <w:b/>
          <w:bCs/>
          <w:color w:val="000000"/>
          <w:kern w:val="0"/>
          <w:szCs w:val="21"/>
        </w:rPr>
        <w:t>则</w:t>
      </w:r>
    </w:p>
    <w:p w:rsidR="004560C2" w:rsidRPr="003F6969" w:rsidRDefault="004560C2" w:rsidP="003F6969">
      <w:pPr>
        <w:widowControl/>
        <w:shd w:val="clear" w:color="auto" w:fill="FFFFFF"/>
        <w:spacing w:line="440" w:lineRule="exact"/>
        <w:ind w:left="1065"/>
        <w:rPr>
          <w:rFonts w:ascii="宋体" w:cs="Arial"/>
          <w:color w:val="000000"/>
          <w:kern w:val="0"/>
          <w:szCs w:val="21"/>
        </w:rPr>
      </w:pP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b/>
          <w:bCs/>
          <w:color w:val="000000"/>
          <w:kern w:val="0"/>
          <w:szCs w:val="21"/>
        </w:rPr>
        <w:t>第一条</w:t>
      </w:r>
      <w:r w:rsidRPr="003F6969">
        <w:rPr>
          <w:rFonts w:ascii="宋体" w:hAnsi="宋体" w:cs="Arial"/>
          <w:color w:val="000000"/>
          <w:kern w:val="0"/>
          <w:szCs w:val="21"/>
        </w:rPr>
        <w:t xml:space="preserve"> </w:t>
      </w:r>
      <w:r w:rsidRPr="003F6969">
        <w:rPr>
          <w:rFonts w:ascii="宋体" w:hAnsi="宋体" w:cs="Arial" w:hint="eastAsia"/>
          <w:color w:val="000000"/>
          <w:kern w:val="0"/>
          <w:szCs w:val="21"/>
        </w:rPr>
        <w:t>为鼓励影视艺术创作多出精品，表彰优秀影视艺术人才，繁荣影视艺术事业，由中国电视艺术家协会指导，中国电影评论学会、中国台港电影研究会、潍坊峡山生态经济开发区管委会、山东华安集团、新华社手机电视台、《作家网》等单位主办，中央新影集团承办，中国电视艺术家协会微视频（微电影）专业委员会、中国电影评论学会影视创作中心、中国台港电影研究会两岸三地交流委员会、中央新影艺术团联合承办中国潍坊（峡山）金风筝国际微电影大赛“金风筝”奖评选活动。</w:t>
      </w:r>
    </w:p>
    <w:p w:rsidR="004560C2" w:rsidRPr="003F6969" w:rsidRDefault="004560C2" w:rsidP="009B35E8">
      <w:pPr>
        <w:widowControl/>
        <w:shd w:val="clear" w:color="auto" w:fill="FFFFFF"/>
        <w:spacing w:line="440" w:lineRule="exact"/>
        <w:ind w:firstLineChars="200" w:firstLine="31680"/>
        <w:rPr>
          <w:rFonts w:ascii="宋体" w:hAnsi="宋体" w:cs="Arial"/>
          <w:color w:val="000000"/>
          <w:kern w:val="0"/>
          <w:szCs w:val="21"/>
        </w:rPr>
      </w:pPr>
      <w:r w:rsidRPr="003F6969">
        <w:rPr>
          <w:rFonts w:ascii="宋体" w:hAnsi="宋体" w:cs="Arial" w:hint="eastAsia"/>
          <w:color w:val="000000"/>
          <w:kern w:val="0"/>
          <w:szCs w:val="21"/>
        </w:rPr>
        <w:t>为切实做到评奖的严肃、严格、严谨和公平、公开、公正，使“金风筝”在社会主义精神文明建设和构建民主和谐社会的进程中发挥更好的作用，促进中国影视艺术的繁荣</w:t>
      </w:r>
      <w:r w:rsidRPr="003F6969">
        <w:rPr>
          <w:rFonts w:ascii="宋体" w:cs="Arial"/>
          <w:color w:val="000000"/>
          <w:kern w:val="0"/>
          <w:szCs w:val="21"/>
        </w:rPr>
        <w:t>,</w:t>
      </w:r>
      <w:r w:rsidRPr="003F6969">
        <w:rPr>
          <w:rFonts w:ascii="宋体" w:hAnsi="宋体" w:cs="Arial" w:hint="eastAsia"/>
          <w:color w:val="000000"/>
          <w:kern w:val="0"/>
          <w:szCs w:val="21"/>
        </w:rPr>
        <w:t>特制定本章程。</w:t>
      </w:r>
      <w:r w:rsidRPr="003F6969">
        <w:rPr>
          <w:rFonts w:ascii="宋体" w:hAnsi="宋体" w:cs="Arial"/>
          <w:color w:val="000000"/>
          <w:kern w:val="0"/>
          <w:szCs w:val="21"/>
        </w:rPr>
        <w:t xml:space="preserve"> </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b/>
          <w:bCs/>
          <w:color w:val="000000"/>
          <w:kern w:val="0"/>
          <w:szCs w:val="21"/>
        </w:rPr>
        <w:t>第二条</w:t>
      </w:r>
      <w:r w:rsidRPr="003F6969">
        <w:rPr>
          <w:rFonts w:ascii="宋体" w:hAnsi="宋体" w:cs="Arial"/>
          <w:b/>
          <w:bCs/>
          <w:color w:val="000000"/>
          <w:kern w:val="0"/>
          <w:szCs w:val="21"/>
        </w:rPr>
        <w:t xml:space="preserve"> </w:t>
      </w:r>
      <w:r w:rsidRPr="003F6969">
        <w:rPr>
          <w:rFonts w:ascii="宋体" w:hAnsi="宋体" w:cs="Arial" w:hint="eastAsia"/>
          <w:b/>
          <w:bCs/>
          <w:color w:val="000000"/>
          <w:kern w:val="0"/>
          <w:szCs w:val="21"/>
        </w:rPr>
        <w:t>“</w:t>
      </w:r>
      <w:r w:rsidRPr="003F6969">
        <w:rPr>
          <w:rFonts w:ascii="宋体" w:hAnsi="宋体" w:cs="Arial" w:hint="eastAsia"/>
          <w:color w:val="000000"/>
          <w:kern w:val="0"/>
          <w:szCs w:val="21"/>
        </w:rPr>
        <w:t>金风筝”评选坚持“为人民服务、为社会主义服务”的方向和“百花齐放、百家争鸣”的方针，弘扬主旋律，提倡多样化，贴近实际、贴近生活、贴近群众，求真务实，解放思想、实事求是、与时俱进、开拓创新，以鼓励先进，表彰优秀的方式积极促进中国影视文化建设。</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b/>
          <w:bCs/>
          <w:color w:val="000000"/>
          <w:kern w:val="0"/>
          <w:szCs w:val="21"/>
        </w:rPr>
        <w:t>第三条</w:t>
      </w:r>
      <w:r w:rsidRPr="003F6969">
        <w:rPr>
          <w:rFonts w:ascii="宋体" w:hAnsi="宋体" w:cs="Arial" w:hint="eastAsia"/>
          <w:color w:val="000000"/>
          <w:kern w:val="0"/>
          <w:szCs w:val="21"/>
        </w:rPr>
        <w:t>“金风筝”是专家参与评选的全国性影视艺术奖。</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b/>
          <w:bCs/>
          <w:color w:val="000000"/>
          <w:kern w:val="0"/>
          <w:szCs w:val="21"/>
        </w:rPr>
        <w:t>第四条</w:t>
      </w:r>
      <w:r w:rsidRPr="003F6969">
        <w:rPr>
          <w:rFonts w:ascii="宋体" w:hAnsi="宋体" w:cs="Arial" w:hint="eastAsia"/>
          <w:color w:val="000000"/>
          <w:kern w:val="0"/>
          <w:szCs w:val="21"/>
        </w:rPr>
        <w:t>“金风筝”微视频（微电影）评选范围包括：</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color w:val="000000"/>
          <w:kern w:val="0"/>
          <w:szCs w:val="21"/>
        </w:rPr>
        <w:t>（</w:t>
      </w:r>
      <w:r w:rsidRPr="003F6969">
        <w:rPr>
          <w:rFonts w:ascii="宋体" w:hAnsi="宋体" w:cs="Arial"/>
          <w:color w:val="000000"/>
          <w:kern w:val="0"/>
          <w:szCs w:val="21"/>
        </w:rPr>
        <w:t>1</w:t>
      </w:r>
      <w:r w:rsidRPr="003F6969">
        <w:rPr>
          <w:rFonts w:ascii="宋体" w:hAnsi="宋体" w:cs="Arial" w:hint="eastAsia"/>
          <w:color w:val="000000"/>
          <w:kern w:val="0"/>
          <w:szCs w:val="21"/>
        </w:rPr>
        <w:t>）剧情微电影</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color w:val="000000"/>
          <w:kern w:val="0"/>
          <w:szCs w:val="21"/>
        </w:rPr>
        <w:t>（</w:t>
      </w:r>
      <w:r w:rsidRPr="003F6969">
        <w:rPr>
          <w:rFonts w:ascii="宋体" w:hAnsi="宋体" w:cs="Arial"/>
          <w:color w:val="000000"/>
          <w:kern w:val="0"/>
          <w:szCs w:val="21"/>
        </w:rPr>
        <w:t>2</w:t>
      </w:r>
      <w:r w:rsidRPr="003F6969">
        <w:rPr>
          <w:rFonts w:ascii="宋体" w:hAnsi="宋体" w:cs="Arial" w:hint="eastAsia"/>
          <w:color w:val="000000"/>
          <w:kern w:val="0"/>
          <w:szCs w:val="21"/>
        </w:rPr>
        <w:t>）纪实微电影</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color w:val="000000"/>
          <w:kern w:val="0"/>
          <w:szCs w:val="21"/>
        </w:rPr>
        <w:t>（</w:t>
      </w:r>
      <w:r w:rsidRPr="003F6969">
        <w:rPr>
          <w:rFonts w:ascii="宋体" w:hAnsi="宋体" w:cs="Arial"/>
          <w:color w:val="000000"/>
          <w:kern w:val="0"/>
          <w:szCs w:val="21"/>
        </w:rPr>
        <w:t>3</w:t>
      </w:r>
      <w:r w:rsidRPr="003F6969">
        <w:rPr>
          <w:rFonts w:ascii="宋体" w:hAnsi="宋体" w:cs="Arial" w:hint="eastAsia"/>
          <w:color w:val="000000"/>
          <w:kern w:val="0"/>
          <w:szCs w:val="21"/>
        </w:rPr>
        <w:t>）动画、动漫微电影</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color w:val="000000"/>
          <w:kern w:val="0"/>
          <w:szCs w:val="21"/>
        </w:rPr>
        <w:t>（</w:t>
      </w:r>
      <w:r w:rsidRPr="003F6969">
        <w:rPr>
          <w:rFonts w:ascii="宋体" w:hAnsi="宋体" w:cs="Arial"/>
          <w:color w:val="000000"/>
          <w:kern w:val="0"/>
          <w:szCs w:val="21"/>
        </w:rPr>
        <w:t>4</w:t>
      </w:r>
      <w:r w:rsidRPr="003F6969">
        <w:rPr>
          <w:rFonts w:ascii="宋体" w:hAnsi="宋体" w:cs="Arial" w:hint="eastAsia"/>
          <w:color w:val="000000"/>
          <w:kern w:val="0"/>
          <w:szCs w:val="21"/>
        </w:rPr>
        <w:t>）风筝题材微电影</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color w:val="000000"/>
          <w:kern w:val="0"/>
          <w:szCs w:val="21"/>
        </w:rPr>
        <w:t>（</w:t>
      </w:r>
      <w:r w:rsidRPr="003F6969">
        <w:rPr>
          <w:rFonts w:ascii="宋体" w:hAnsi="宋体" w:cs="Arial"/>
          <w:color w:val="000000"/>
          <w:kern w:val="0"/>
          <w:szCs w:val="21"/>
        </w:rPr>
        <w:t>5</w:t>
      </w:r>
      <w:r w:rsidRPr="003F6969">
        <w:rPr>
          <w:rFonts w:ascii="宋体" w:hAnsi="宋体" w:cs="Arial" w:hint="eastAsia"/>
          <w:color w:val="000000"/>
          <w:kern w:val="0"/>
          <w:szCs w:val="21"/>
        </w:rPr>
        <w:t>）少儿竞赛微电影</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color w:val="000000"/>
          <w:kern w:val="0"/>
          <w:szCs w:val="21"/>
        </w:rPr>
        <w:t>（</w:t>
      </w:r>
      <w:r w:rsidRPr="003F6969">
        <w:rPr>
          <w:rFonts w:ascii="宋体" w:hAnsi="宋体" w:cs="Arial"/>
          <w:color w:val="000000"/>
          <w:kern w:val="0"/>
          <w:szCs w:val="21"/>
        </w:rPr>
        <w:t>6</w:t>
      </w:r>
      <w:r w:rsidRPr="003F6969">
        <w:rPr>
          <w:rFonts w:ascii="宋体" w:hAnsi="宋体" w:cs="Arial" w:hint="eastAsia"/>
          <w:color w:val="000000"/>
          <w:kern w:val="0"/>
          <w:szCs w:val="21"/>
        </w:rPr>
        <w:t>）大学生竞赛微电影</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color w:val="000000"/>
          <w:kern w:val="0"/>
          <w:szCs w:val="21"/>
        </w:rPr>
        <w:t>以上项目设立编剧、导演、摄影、剪辑、演员方面的单项和作品奖。</w:t>
      </w:r>
    </w:p>
    <w:p w:rsidR="004560C2" w:rsidRPr="003F6969" w:rsidRDefault="004560C2" w:rsidP="009B35E8">
      <w:pPr>
        <w:widowControl/>
        <w:shd w:val="clear" w:color="auto" w:fill="FFFFFF"/>
        <w:spacing w:line="440" w:lineRule="exact"/>
        <w:ind w:firstLineChars="200" w:firstLine="31680"/>
        <w:rPr>
          <w:rFonts w:ascii="宋体" w:cs="Arial"/>
          <w:color w:val="000000"/>
          <w:kern w:val="0"/>
          <w:szCs w:val="21"/>
        </w:rPr>
      </w:pPr>
      <w:r w:rsidRPr="003F6969">
        <w:rPr>
          <w:rFonts w:ascii="宋体" w:hAnsi="宋体" w:cs="Arial" w:hint="eastAsia"/>
          <w:color w:val="000000"/>
          <w:kern w:val="0"/>
          <w:szCs w:val="21"/>
        </w:rPr>
        <w:t>作品奖表彰影视作品制作单位，单项奖表彰影视作品主创人员。</w:t>
      </w:r>
    </w:p>
    <w:p w:rsidR="004560C2" w:rsidRPr="003F6969" w:rsidRDefault="004560C2" w:rsidP="009B35E8">
      <w:pPr>
        <w:widowControl/>
        <w:shd w:val="clear" w:color="auto" w:fill="FFFFFF"/>
        <w:spacing w:line="440" w:lineRule="exact"/>
        <w:ind w:firstLineChars="150" w:firstLine="31680"/>
        <w:rPr>
          <w:rFonts w:ascii="宋体" w:cs="Arial"/>
          <w:color w:val="000000"/>
          <w:kern w:val="0"/>
          <w:szCs w:val="21"/>
        </w:rPr>
      </w:pPr>
    </w:p>
    <w:p w:rsidR="004560C2" w:rsidRPr="003F6969" w:rsidRDefault="004560C2" w:rsidP="003F6969">
      <w:pPr>
        <w:widowControl/>
        <w:numPr>
          <w:ilvl w:val="0"/>
          <w:numId w:val="1"/>
        </w:numPr>
        <w:shd w:val="clear" w:color="auto" w:fill="FFFFFF"/>
        <w:spacing w:line="440" w:lineRule="exact"/>
        <w:jc w:val="center"/>
        <w:rPr>
          <w:rFonts w:ascii="宋体" w:cs="Arial"/>
          <w:b/>
          <w:bCs/>
          <w:color w:val="000000"/>
          <w:kern w:val="0"/>
          <w:szCs w:val="21"/>
        </w:rPr>
      </w:pPr>
      <w:r w:rsidRPr="003F6969">
        <w:rPr>
          <w:rFonts w:ascii="宋体" w:hAnsi="宋体" w:cs="Arial" w:hint="eastAsia"/>
          <w:b/>
          <w:bCs/>
          <w:color w:val="000000"/>
          <w:kern w:val="0"/>
          <w:szCs w:val="21"/>
        </w:rPr>
        <w:t>组织委员会和评选委员会</w:t>
      </w:r>
    </w:p>
    <w:p w:rsidR="004560C2" w:rsidRPr="003F6969" w:rsidRDefault="004560C2" w:rsidP="003F6969">
      <w:pPr>
        <w:widowControl/>
        <w:shd w:val="clear" w:color="auto" w:fill="FFFFFF"/>
        <w:spacing w:line="440" w:lineRule="exact"/>
        <w:ind w:left="1065"/>
        <w:rPr>
          <w:rFonts w:ascii="宋体" w:cs="Arial"/>
          <w:color w:val="000000"/>
          <w:kern w:val="0"/>
          <w:szCs w:val="21"/>
        </w:rPr>
      </w:pP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b/>
          <w:bCs/>
          <w:color w:val="000000"/>
          <w:kern w:val="0"/>
          <w:szCs w:val="21"/>
        </w:rPr>
        <w:t>第五条</w:t>
      </w:r>
      <w:r w:rsidRPr="003F6969">
        <w:rPr>
          <w:rFonts w:ascii="宋体" w:hAnsi="宋体" w:cs="Arial"/>
          <w:b/>
          <w:bCs/>
          <w:color w:val="000000"/>
          <w:kern w:val="0"/>
          <w:szCs w:val="21"/>
        </w:rPr>
        <w:t xml:space="preserve"> </w:t>
      </w:r>
      <w:r w:rsidRPr="003F6969">
        <w:rPr>
          <w:rFonts w:ascii="宋体" w:hAnsi="宋体" w:cs="Arial" w:hint="eastAsia"/>
          <w:color w:val="000000"/>
          <w:kern w:val="0"/>
          <w:szCs w:val="21"/>
        </w:rPr>
        <w:t>邀请中国电视艺术家协会、中国电影评论学会、中国台港研究会、中央新闻纪录电影制片厂（集团）、潍坊峡山生态经济开发区管委会、山东华安集团等主办和承办单位代表，并会同影视艺术主管部门的代表和专家组成每届“金风筝”组织委员会（以下简称组委会），负责组织评选和颁奖活动。</w:t>
      </w:r>
    </w:p>
    <w:p w:rsidR="004560C2" w:rsidRPr="003F6969" w:rsidRDefault="004560C2" w:rsidP="009B35E8">
      <w:pPr>
        <w:widowControl/>
        <w:shd w:val="clear" w:color="auto" w:fill="FFFFFF"/>
        <w:spacing w:line="440" w:lineRule="exact"/>
        <w:ind w:firstLineChars="200" w:firstLine="31680"/>
        <w:rPr>
          <w:rFonts w:ascii="宋体" w:cs="Arial"/>
          <w:color w:val="000000"/>
          <w:kern w:val="0"/>
          <w:szCs w:val="21"/>
        </w:rPr>
      </w:pPr>
      <w:r w:rsidRPr="003F6969">
        <w:rPr>
          <w:rFonts w:ascii="宋体" w:hAnsi="宋体" w:cs="Arial" w:hint="eastAsia"/>
          <w:color w:val="000000"/>
          <w:kern w:val="0"/>
          <w:szCs w:val="21"/>
        </w:rPr>
        <w:t>组委会组成人选由主办、承办单位联合提名，推选产生，并报主办单位、承办单位批准同意。组委会设主席、副主席、秘书长。</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b/>
          <w:bCs/>
          <w:color w:val="000000"/>
          <w:kern w:val="0"/>
          <w:szCs w:val="21"/>
        </w:rPr>
        <w:t>第六条</w:t>
      </w:r>
      <w:r w:rsidRPr="003F6969">
        <w:rPr>
          <w:rFonts w:ascii="宋体" w:hAnsi="宋体" w:cs="Arial"/>
          <w:b/>
          <w:bCs/>
          <w:color w:val="000000"/>
          <w:kern w:val="0"/>
          <w:szCs w:val="21"/>
        </w:rPr>
        <w:t xml:space="preserve"> </w:t>
      </w:r>
      <w:r w:rsidRPr="003F6969">
        <w:rPr>
          <w:rFonts w:ascii="宋体" w:hAnsi="宋体" w:cs="Arial" w:hint="eastAsia"/>
          <w:color w:val="000000"/>
          <w:kern w:val="0"/>
          <w:szCs w:val="21"/>
        </w:rPr>
        <w:t>组委会下设“金风筝”办公室（办公室设在中央新影集团微电影发展中心和潍坊峡山生态经济开发区管委会公共事业局、山东华安集团），承办评选和颁奖的日常工作。</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b/>
          <w:bCs/>
          <w:color w:val="000000"/>
          <w:kern w:val="0"/>
          <w:szCs w:val="21"/>
        </w:rPr>
        <w:t>第七条</w:t>
      </w:r>
      <w:r w:rsidRPr="003F6969">
        <w:rPr>
          <w:rFonts w:ascii="宋体" w:hAnsi="宋体" w:cs="Arial"/>
          <w:color w:val="000000"/>
          <w:kern w:val="0"/>
          <w:szCs w:val="21"/>
        </w:rPr>
        <w:t xml:space="preserve"> </w:t>
      </w:r>
      <w:r w:rsidRPr="003F6969">
        <w:rPr>
          <w:rFonts w:ascii="宋体" w:hAnsi="宋体" w:cs="Arial" w:hint="eastAsia"/>
          <w:color w:val="000000"/>
          <w:kern w:val="0"/>
          <w:szCs w:val="21"/>
        </w:rPr>
        <w:t>组委会负责组建“金风筝”奖项评选委员会（以下简称评委会）。评委会由影视艺术家、专家学者及影视艺术主管部门的代表组成。</w:t>
      </w:r>
    </w:p>
    <w:p w:rsidR="004560C2" w:rsidRPr="003F6969" w:rsidRDefault="004560C2" w:rsidP="009B35E8">
      <w:pPr>
        <w:widowControl/>
        <w:shd w:val="clear" w:color="auto" w:fill="FFFFFF"/>
        <w:spacing w:line="440" w:lineRule="exact"/>
        <w:ind w:firstLineChars="200" w:firstLine="31680"/>
        <w:rPr>
          <w:rFonts w:ascii="宋体" w:cs="Arial"/>
          <w:color w:val="000000"/>
          <w:kern w:val="0"/>
          <w:szCs w:val="21"/>
        </w:rPr>
      </w:pPr>
      <w:r w:rsidRPr="003F6969">
        <w:rPr>
          <w:rFonts w:ascii="宋体" w:hAnsi="宋体" w:cs="Arial" w:hint="eastAsia"/>
          <w:color w:val="000000"/>
          <w:kern w:val="0"/>
          <w:szCs w:val="21"/>
        </w:rPr>
        <w:t>评委会组成人选由组委会聘请。</w:t>
      </w:r>
    </w:p>
    <w:p w:rsidR="004560C2" w:rsidRPr="003F6969" w:rsidRDefault="004560C2" w:rsidP="009B35E8">
      <w:pPr>
        <w:widowControl/>
        <w:shd w:val="clear" w:color="auto" w:fill="FFFFFF"/>
        <w:spacing w:line="440" w:lineRule="exact"/>
        <w:ind w:firstLineChars="200" w:firstLine="31680"/>
        <w:rPr>
          <w:rFonts w:ascii="宋体" w:cs="Arial"/>
          <w:color w:val="000000"/>
          <w:kern w:val="0"/>
          <w:szCs w:val="21"/>
        </w:rPr>
      </w:pPr>
      <w:r w:rsidRPr="003F6969">
        <w:rPr>
          <w:rFonts w:ascii="宋体" w:hAnsi="宋体" w:cs="Arial" w:hint="eastAsia"/>
          <w:color w:val="000000"/>
          <w:kern w:val="0"/>
          <w:szCs w:val="21"/>
        </w:rPr>
        <w:t>评委会设主席、副主席。</w:t>
      </w:r>
    </w:p>
    <w:p w:rsidR="004560C2" w:rsidRPr="003F6969" w:rsidRDefault="004560C2" w:rsidP="009B35E8">
      <w:pPr>
        <w:widowControl/>
        <w:shd w:val="clear" w:color="auto" w:fill="FFFFFF"/>
        <w:spacing w:line="440" w:lineRule="exact"/>
        <w:ind w:firstLineChars="200" w:firstLine="31680"/>
        <w:rPr>
          <w:rFonts w:ascii="宋体" w:cs="Arial"/>
          <w:color w:val="000000"/>
          <w:kern w:val="0"/>
          <w:szCs w:val="21"/>
        </w:rPr>
      </w:pPr>
      <w:r w:rsidRPr="003F6969">
        <w:rPr>
          <w:rFonts w:ascii="宋体" w:hAnsi="宋体" w:cs="Arial" w:hint="eastAsia"/>
          <w:color w:val="000000"/>
          <w:kern w:val="0"/>
          <w:szCs w:val="21"/>
        </w:rPr>
        <w:t>评委会以无记名投票方式，负责评选奖项的提名。</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b/>
          <w:bCs/>
          <w:color w:val="000000"/>
          <w:kern w:val="0"/>
          <w:szCs w:val="21"/>
        </w:rPr>
        <w:t>第八条</w:t>
      </w:r>
      <w:r w:rsidRPr="003F6969">
        <w:rPr>
          <w:rFonts w:ascii="宋体" w:hAnsi="宋体" w:cs="Arial"/>
          <w:color w:val="000000"/>
          <w:kern w:val="0"/>
          <w:szCs w:val="21"/>
        </w:rPr>
        <w:t xml:space="preserve"> </w:t>
      </w:r>
      <w:r w:rsidRPr="003F6969">
        <w:rPr>
          <w:rFonts w:ascii="宋体" w:hAnsi="宋体" w:cs="Arial" w:hint="eastAsia"/>
          <w:color w:val="000000"/>
          <w:kern w:val="0"/>
          <w:szCs w:val="21"/>
        </w:rPr>
        <w:t>评委应当在中国影视艺术界具有权威性和代表性。评委实行定期轮换，每届评委会成员应比上届成员至少更换三分之一。评委会实到人数超过一半，评选方为有效。</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p>
    <w:p w:rsidR="004560C2" w:rsidRPr="003F6969" w:rsidRDefault="004560C2" w:rsidP="003F6969">
      <w:pPr>
        <w:widowControl/>
        <w:numPr>
          <w:ilvl w:val="0"/>
          <w:numId w:val="1"/>
        </w:numPr>
        <w:shd w:val="clear" w:color="auto" w:fill="FFFFFF"/>
        <w:spacing w:line="440" w:lineRule="exact"/>
        <w:jc w:val="center"/>
        <w:rPr>
          <w:rFonts w:ascii="宋体" w:cs="Arial"/>
          <w:b/>
          <w:bCs/>
          <w:color w:val="000000"/>
          <w:kern w:val="0"/>
          <w:szCs w:val="21"/>
        </w:rPr>
      </w:pPr>
      <w:r w:rsidRPr="003F6969">
        <w:rPr>
          <w:rFonts w:ascii="宋体" w:hAnsi="宋体" w:cs="Arial" w:hint="eastAsia"/>
          <w:b/>
          <w:bCs/>
          <w:color w:val="000000"/>
          <w:kern w:val="0"/>
          <w:szCs w:val="21"/>
        </w:rPr>
        <w:t>参评条件和申报办法</w:t>
      </w:r>
    </w:p>
    <w:p w:rsidR="004560C2" w:rsidRPr="003F6969" w:rsidRDefault="004560C2" w:rsidP="003F6969">
      <w:pPr>
        <w:widowControl/>
        <w:shd w:val="clear" w:color="auto" w:fill="FFFFFF"/>
        <w:spacing w:line="440" w:lineRule="exact"/>
        <w:ind w:left="1065"/>
        <w:rPr>
          <w:rFonts w:ascii="宋体" w:cs="Arial"/>
          <w:color w:val="000000"/>
          <w:kern w:val="0"/>
          <w:szCs w:val="21"/>
        </w:rPr>
      </w:pP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b/>
          <w:bCs/>
          <w:color w:val="000000"/>
          <w:kern w:val="0"/>
          <w:szCs w:val="21"/>
        </w:rPr>
        <w:t>第九条</w:t>
      </w:r>
      <w:r w:rsidRPr="003F6969">
        <w:rPr>
          <w:rFonts w:ascii="宋体" w:hAnsi="宋体" w:cs="Arial"/>
          <w:color w:val="000000"/>
          <w:kern w:val="0"/>
          <w:szCs w:val="21"/>
        </w:rPr>
        <w:t xml:space="preserve"> </w:t>
      </w:r>
      <w:r w:rsidRPr="003F6969">
        <w:rPr>
          <w:rFonts w:ascii="宋体" w:hAnsi="宋体" w:cs="Arial" w:hint="eastAsia"/>
          <w:color w:val="000000"/>
          <w:kern w:val="0"/>
          <w:szCs w:val="21"/>
        </w:rPr>
        <w:t>申报参加“金风筝”奖评选，需符合下列条件：</w:t>
      </w:r>
    </w:p>
    <w:p w:rsidR="004560C2" w:rsidRPr="003F6969" w:rsidRDefault="004560C2" w:rsidP="009B35E8">
      <w:pPr>
        <w:widowControl/>
        <w:shd w:val="clear" w:color="auto" w:fill="FFFFFF"/>
        <w:spacing w:line="440" w:lineRule="exact"/>
        <w:ind w:firstLineChars="150" w:firstLine="31680"/>
        <w:rPr>
          <w:rFonts w:ascii="宋体" w:cs="Arial"/>
          <w:color w:val="000000"/>
          <w:kern w:val="0"/>
          <w:szCs w:val="21"/>
        </w:rPr>
      </w:pPr>
      <w:r w:rsidRPr="003F6969">
        <w:rPr>
          <w:rFonts w:ascii="宋体" w:hAnsi="宋体" w:cs="Arial" w:hint="eastAsia"/>
          <w:color w:val="000000"/>
          <w:kern w:val="0"/>
          <w:szCs w:val="21"/>
        </w:rPr>
        <w:t>（</w:t>
      </w:r>
      <w:r w:rsidRPr="003F6969">
        <w:rPr>
          <w:rFonts w:ascii="宋体" w:hAnsi="宋体" w:cs="Arial"/>
          <w:color w:val="000000"/>
          <w:kern w:val="0"/>
          <w:szCs w:val="21"/>
        </w:rPr>
        <w:t>1</w:t>
      </w:r>
      <w:r w:rsidRPr="003F6969">
        <w:rPr>
          <w:rFonts w:ascii="宋体" w:hAnsi="宋体" w:cs="Arial" w:hint="eastAsia"/>
          <w:color w:val="000000"/>
          <w:kern w:val="0"/>
          <w:szCs w:val="21"/>
        </w:rPr>
        <w:t>）为传播风筝文化，组委会邀请潍坊国际风筝联合会理事国、成员国直接选送符合评选范围的有关风筝文化的影片进行评选，潍坊国际风筝联合会、中国风筝协会等国内有关组织报送的影片，符合评选范围的可以直接参评。</w:t>
      </w:r>
    </w:p>
    <w:p w:rsidR="004560C2" w:rsidRPr="003F6969" w:rsidRDefault="004560C2" w:rsidP="009B35E8">
      <w:pPr>
        <w:widowControl/>
        <w:shd w:val="clear" w:color="auto" w:fill="FFFFFF"/>
        <w:spacing w:line="440" w:lineRule="exact"/>
        <w:ind w:firstLineChars="150" w:firstLine="31680"/>
        <w:rPr>
          <w:rFonts w:ascii="宋体" w:cs="Arial"/>
          <w:color w:val="000000"/>
          <w:kern w:val="0"/>
          <w:szCs w:val="21"/>
        </w:rPr>
      </w:pPr>
      <w:r w:rsidRPr="003F6969">
        <w:rPr>
          <w:rFonts w:ascii="宋体" w:hAnsi="宋体" w:cs="Arial" w:hint="eastAsia"/>
          <w:color w:val="000000"/>
          <w:kern w:val="0"/>
          <w:szCs w:val="21"/>
        </w:rPr>
        <w:t>（</w:t>
      </w:r>
      <w:r w:rsidRPr="003F6969">
        <w:rPr>
          <w:rFonts w:ascii="宋体" w:hAnsi="宋体" w:cs="Arial"/>
          <w:color w:val="000000"/>
          <w:kern w:val="0"/>
          <w:szCs w:val="21"/>
        </w:rPr>
        <w:t>2</w:t>
      </w:r>
      <w:r w:rsidRPr="003F6969">
        <w:rPr>
          <w:rFonts w:ascii="宋体" w:hAnsi="宋体" w:cs="Arial" w:hint="eastAsia"/>
          <w:color w:val="000000"/>
          <w:kern w:val="0"/>
          <w:szCs w:val="21"/>
        </w:rPr>
        <w:t>）按照“金风筝”奖评选要求申报参评的各类影视作品，国内作品须经广播影视行政主管部门批准设立的影视制作单位制作或相关院校推荐。申报参评的影视作品必须于规定时间内在县市级（含）以上影视台、新媒体、电影院线播出过。</w:t>
      </w:r>
    </w:p>
    <w:p w:rsidR="004560C2" w:rsidRPr="003F6969" w:rsidRDefault="004560C2" w:rsidP="009B35E8">
      <w:pPr>
        <w:widowControl/>
        <w:shd w:val="clear" w:color="auto" w:fill="FFFFFF"/>
        <w:spacing w:line="440" w:lineRule="exact"/>
        <w:ind w:firstLineChars="100" w:firstLine="31680"/>
        <w:rPr>
          <w:rFonts w:ascii="宋体" w:cs="Arial"/>
          <w:color w:val="000000"/>
          <w:kern w:val="0"/>
          <w:szCs w:val="21"/>
        </w:rPr>
      </w:pPr>
      <w:r w:rsidRPr="003F6969">
        <w:rPr>
          <w:rFonts w:ascii="宋体" w:hAnsi="宋体" w:cs="Arial" w:hint="eastAsia"/>
          <w:color w:val="000000"/>
          <w:kern w:val="0"/>
          <w:szCs w:val="21"/>
        </w:rPr>
        <w:t>（</w:t>
      </w:r>
      <w:r w:rsidRPr="003F6969">
        <w:rPr>
          <w:rFonts w:ascii="宋体" w:hAnsi="宋体" w:cs="Arial"/>
          <w:color w:val="000000"/>
          <w:kern w:val="0"/>
          <w:szCs w:val="21"/>
        </w:rPr>
        <w:t>3</w:t>
      </w:r>
      <w:r w:rsidRPr="003F6969">
        <w:rPr>
          <w:rFonts w:ascii="宋体" w:hAnsi="宋体" w:cs="Arial" w:hint="eastAsia"/>
          <w:color w:val="000000"/>
          <w:kern w:val="0"/>
          <w:szCs w:val="21"/>
        </w:rPr>
        <w:t>）中国电影评论学会、中国台港电影研究会、中国电视艺术家微视频（微电影）委员会可直接选送符合评选范围的（微视频）微电影作品进行参评。</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b/>
          <w:bCs/>
          <w:color w:val="000000"/>
          <w:kern w:val="0"/>
          <w:szCs w:val="21"/>
        </w:rPr>
        <w:t>第十条</w:t>
      </w:r>
      <w:r w:rsidRPr="003F6969">
        <w:rPr>
          <w:rFonts w:ascii="宋体" w:hAnsi="宋体" w:cs="Arial"/>
          <w:color w:val="000000"/>
          <w:kern w:val="0"/>
          <w:szCs w:val="21"/>
        </w:rPr>
        <w:t xml:space="preserve"> </w:t>
      </w:r>
      <w:r w:rsidRPr="003F6969">
        <w:rPr>
          <w:rFonts w:ascii="宋体" w:hAnsi="宋体" w:cs="Arial" w:hint="eastAsia"/>
          <w:color w:val="000000"/>
          <w:kern w:val="0"/>
          <w:szCs w:val="21"/>
        </w:rPr>
        <w:t>参加中国潍坊（峡山）金风筝国际微电影大赛“金风筝”奖评选的申报单位和个人，须通过“金风筝”大赛组委会的报名受理单位申报，报名受理单位核准参评条件后，推选上报“金风筝”评选办公室。“金风筝”评选办公室确认报送材料有效后，提交评委会进行评选。</w:t>
      </w:r>
    </w:p>
    <w:p w:rsidR="004560C2" w:rsidRPr="003F6969" w:rsidRDefault="004560C2" w:rsidP="009B35E8">
      <w:pPr>
        <w:widowControl/>
        <w:shd w:val="clear" w:color="auto" w:fill="FFFFFF"/>
        <w:spacing w:line="440" w:lineRule="exact"/>
        <w:ind w:firstLineChars="200" w:firstLine="31680"/>
        <w:rPr>
          <w:rFonts w:ascii="宋体" w:cs="Arial"/>
          <w:color w:val="000000"/>
          <w:kern w:val="0"/>
          <w:szCs w:val="21"/>
        </w:rPr>
      </w:pPr>
      <w:r w:rsidRPr="003F6969">
        <w:rPr>
          <w:rFonts w:ascii="宋体" w:hAnsi="宋体" w:cs="Arial" w:hint="eastAsia"/>
          <w:color w:val="000000"/>
          <w:kern w:val="0"/>
          <w:szCs w:val="21"/>
        </w:rPr>
        <w:t>申报参评单位和个人须按要求填报《金风筝参评登记表》，并附送参评节目的播出时间、播出范围、节目</w:t>
      </w:r>
      <w:r w:rsidRPr="003F6969">
        <w:rPr>
          <w:rFonts w:ascii="宋体" w:hAnsi="宋体" w:cs="Arial"/>
          <w:color w:val="000000"/>
          <w:kern w:val="0"/>
          <w:szCs w:val="21"/>
        </w:rPr>
        <w:t>DVD</w:t>
      </w:r>
      <w:r w:rsidRPr="003F6969">
        <w:rPr>
          <w:rFonts w:ascii="宋体" w:hAnsi="宋体" w:cs="Arial" w:hint="eastAsia"/>
          <w:color w:val="000000"/>
          <w:kern w:val="0"/>
          <w:szCs w:val="21"/>
        </w:rPr>
        <w:t>光盘或其它存储介质及相关资料。</w:t>
      </w:r>
    </w:p>
    <w:p w:rsidR="004560C2" w:rsidRPr="003F6969" w:rsidRDefault="004560C2" w:rsidP="009B35E8">
      <w:pPr>
        <w:widowControl/>
        <w:shd w:val="clear" w:color="auto" w:fill="FFFFFF"/>
        <w:spacing w:line="440" w:lineRule="exact"/>
        <w:ind w:firstLineChars="200" w:firstLine="31680"/>
        <w:rPr>
          <w:rFonts w:ascii="宋体" w:cs="Arial"/>
          <w:color w:val="000000"/>
          <w:kern w:val="0"/>
          <w:szCs w:val="21"/>
        </w:rPr>
      </w:pPr>
    </w:p>
    <w:p w:rsidR="004560C2" w:rsidRPr="003F6969" w:rsidRDefault="004560C2" w:rsidP="003F6969">
      <w:pPr>
        <w:widowControl/>
        <w:numPr>
          <w:ilvl w:val="0"/>
          <w:numId w:val="1"/>
        </w:numPr>
        <w:shd w:val="clear" w:color="auto" w:fill="FFFFFF"/>
        <w:spacing w:line="440" w:lineRule="exact"/>
        <w:jc w:val="center"/>
        <w:rPr>
          <w:rFonts w:ascii="宋体" w:cs="Arial"/>
          <w:b/>
          <w:bCs/>
          <w:color w:val="000000"/>
          <w:kern w:val="0"/>
          <w:szCs w:val="21"/>
        </w:rPr>
      </w:pPr>
      <w:r w:rsidRPr="003F6969">
        <w:rPr>
          <w:rFonts w:ascii="宋体" w:hAnsi="宋体" w:cs="Arial" w:hint="eastAsia"/>
          <w:b/>
          <w:bCs/>
          <w:color w:val="000000"/>
          <w:kern w:val="0"/>
          <w:szCs w:val="21"/>
        </w:rPr>
        <w:t>奖项设置</w:t>
      </w:r>
    </w:p>
    <w:p w:rsidR="004560C2" w:rsidRPr="003F6969" w:rsidRDefault="004560C2" w:rsidP="003F6969">
      <w:pPr>
        <w:widowControl/>
        <w:shd w:val="clear" w:color="auto" w:fill="FFFFFF"/>
        <w:spacing w:line="440" w:lineRule="exact"/>
        <w:ind w:left="1065"/>
        <w:rPr>
          <w:rFonts w:ascii="宋体" w:cs="Arial"/>
          <w:color w:val="000000"/>
          <w:kern w:val="0"/>
          <w:szCs w:val="21"/>
        </w:rPr>
      </w:pPr>
    </w:p>
    <w:p w:rsidR="004560C2" w:rsidRPr="003F6969" w:rsidRDefault="004560C2" w:rsidP="009B35E8">
      <w:pPr>
        <w:widowControl/>
        <w:shd w:val="clear" w:color="auto" w:fill="FFFFFF"/>
        <w:spacing w:line="440" w:lineRule="exact"/>
        <w:ind w:firstLineChars="245" w:firstLine="31680"/>
        <w:rPr>
          <w:rFonts w:ascii="宋体" w:cs="Arial"/>
          <w:color w:val="000000"/>
          <w:kern w:val="0"/>
          <w:szCs w:val="21"/>
        </w:rPr>
      </w:pPr>
      <w:r w:rsidRPr="003F6969">
        <w:rPr>
          <w:rFonts w:ascii="宋体" w:hAnsi="宋体" w:cs="Arial" w:hint="eastAsia"/>
          <w:b/>
          <w:bCs/>
          <w:color w:val="000000"/>
          <w:kern w:val="0"/>
          <w:szCs w:val="21"/>
        </w:rPr>
        <w:t>第十一条</w:t>
      </w:r>
      <w:r w:rsidRPr="003F6969">
        <w:rPr>
          <w:rFonts w:ascii="宋体" w:hAnsi="宋体" w:cs="Arial"/>
          <w:b/>
          <w:bCs/>
          <w:color w:val="000000"/>
          <w:kern w:val="0"/>
          <w:szCs w:val="21"/>
        </w:rPr>
        <w:t xml:space="preserve"> </w:t>
      </w:r>
      <w:r w:rsidRPr="003F6969">
        <w:rPr>
          <w:rFonts w:ascii="宋体" w:hAnsi="宋体" w:cs="Arial" w:hint="eastAsia"/>
          <w:color w:val="000000"/>
          <w:kern w:val="0"/>
          <w:szCs w:val="21"/>
        </w:rPr>
        <w:t>作品奖分为最佳奖、优秀奖和提名奖。单项表演奖中，影视剧男女演员分为最佳、优秀和观众喜爱奖。</w:t>
      </w:r>
    </w:p>
    <w:p w:rsidR="004560C2" w:rsidRDefault="004560C2" w:rsidP="00CD6366">
      <w:pPr>
        <w:widowControl/>
        <w:shd w:val="clear" w:color="auto" w:fill="FFFFFF"/>
        <w:spacing w:line="440" w:lineRule="exact"/>
        <w:ind w:firstLineChars="245" w:firstLine="31680"/>
        <w:rPr>
          <w:rFonts w:ascii="宋体" w:cs="Arial"/>
          <w:b/>
          <w:bCs/>
          <w:color w:val="000000"/>
          <w:kern w:val="0"/>
          <w:szCs w:val="21"/>
        </w:rPr>
      </w:pPr>
      <w:r w:rsidRPr="00951D4B">
        <w:rPr>
          <w:rFonts w:ascii="宋体" w:hAnsi="宋体" w:cs="Arial" w:hint="eastAsia"/>
          <w:b/>
          <w:bCs/>
          <w:color w:val="000000"/>
          <w:kern w:val="0"/>
          <w:szCs w:val="21"/>
        </w:rPr>
        <w:t>第十二条</w:t>
      </w:r>
      <w:r w:rsidRPr="00951D4B">
        <w:rPr>
          <w:rFonts w:ascii="宋体" w:hAnsi="宋体" w:cs="Arial"/>
          <w:b/>
          <w:bCs/>
          <w:color w:val="000000"/>
          <w:kern w:val="0"/>
          <w:szCs w:val="21"/>
        </w:rPr>
        <w:t xml:space="preserve">  </w:t>
      </w:r>
    </w:p>
    <w:p w:rsidR="004560C2" w:rsidRPr="00951D4B" w:rsidRDefault="004560C2" w:rsidP="00CD6366">
      <w:pPr>
        <w:widowControl/>
        <w:shd w:val="clear" w:color="auto" w:fill="FFFFFF"/>
        <w:spacing w:line="440" w:lineRule="exact"/>
        <w:ind w:firstLineChars="245" w:firstLine="31680"/>
        <w:jc w:val="center"/>
        <w:rPr>
          <w:rFonts w:ascii="宋体" w:cs="Arial"/>
          <w:b/>
          <w:color w:val="000000"/>
          <w:kern w:val="0"/>
          <w:szCs w:val="21"/>
        </w:rPr>
      </w:pPr>
      <w:r w:rsidRPr="00951D4B">
        <w:rPr>
          <w:rFonts w:ascii="宋体" w:hAnsi="宋体" w:cs="Arial"/>
          <w:b/>
          <w:bCs/>
          <w:color w:val="000000"/>
          <w:kern w:val="0"/>
          <w:szCs w:val="21"/>
        </w:rPr>
        <w:t>1</w:t>
      </w:r>
      <w:r w:rsidRPr="00951D4B">
        <w:rPr>
          <w:rFonts w:ascii="宋体" w:hAnsi="宋体" w:cs="Arial" w:hint="eastAsia"/>
          <w:b/>
          <w:bCs/>
          <w:color w:val="000000"/>
          <w:kern w:val="0"/>
          <w:szCs w:val="21"/>
        </w:rPr>
        <w:t>、</w:t>
      </w:r>
      <w:r w:rsidRPr="00951D4B">
        <w:rPr>
          <w:rFonts w:ascii="宋体" w:hAnsi="宋体" w:cs="Arial" w:hint="eastAsia"/>
          <w:b/>
          <w:color w:val="000000"/>
          <w:kern w:val="0"/>
          <w:szCs w:val="21"/>
        </w:rPr>
        <w:t>“金风筝”奖项设置</w:t>
      </w:r>
    </w:p>
    <w:p w:rsidR="004560C2" w:rsidRPr="003F6969" w:rsidRDefault="004560C2" w:rsidP="00951D4B">
      <w:pPr>
        <w:widowControl/>
        <w:numPr>
          <w:ilvl w:val="0"/>
          <w:numId w:val="8"/>
        </w:numPr>
        <w:shd w:val="clear" w:color="auto" w:fill="FFFFFF"/>
        <w:spacing w:line="440" w:lineRule="exact"/>
        <w:rPr>
          <w:rFonts w:ascii="宋体" w:cs="Arial"/>
          <w:b/>
          <w:bCs/>
          <w:color w:val="000000"/>
          <w:kern w:val="0"/>
          <w:szCs w:val="21"/>
        </w:rPr>
      </w:pPr>
      <w:r w:rsidRPr="003F6969">
        <w:rPr>
          <w:rFonts w:ascii="宋体" w:hAnsi="宋体" w:cs="Arial" w:hint="eastAsia"/>
          <w:b/>
          <w:bCs/>
          <w:color w:val="000000"/>
          <w:kern w:val="0"/>
          <w:szCs w:val="21"/>
        </w:rPr>
        <w:t>“金风筝”奖</w:t>
      </w:r>
      <w:r w:rsidRPr="003F6969">
        <w:rPr>
          <w:rFonts w:ascii="宋体" w:hAnsi="宋体" w:cs="Arial" w:hint="eastAsia"/>
          <w:color w:val="000000"/>
          <w:kern w:val="0"/>
          <w:szCs w:val="21"/>
        </w:rPr>
        <w:t>（共</w:t>
      </w:r>
      <w:r w:rsidRPr="003F6969">
        <w:rPr>
          <w:rFonts w:ascii="宋体" w:hAnsi="宋体" w:cs="Arial"/>
          <w:color w:val="000000"/>
          <w:kern w:val="0"/>
          <w:szCs w:val="21"/>
        </w:rPr>
        <w:t>100</w:t>
      </w:r>
      <w:r w:rsidRPr="003F6969">
        <w:rPr>
          <w:rFonts w:ascii="宋体" w:hAnsi="宋体" w:cs="Arial" w:hint="eastAsia"/>
          <w:color w:val="000000"/>
          <w:kern w:val="0"/>
          <w:szCs w:val="21"/>
        </w:rPr>
        <w:t>个）</w:t>
      </w:r>
    </w:p>
    <w:p w:rsidR="004560C2" w:rsidRPr="003F6969" w:rsidRDefault="004560C2" w:rsidP="009B35E8">
      <w:pPr>
        <w:widowControl/>
        <w:numPr>
          <w:ilvl w:val="0"/>
          <w:numId w:val="7"/>
        </w:numPr>
        <w:shd w:val="clear" w:color="auto" w:fill="FFFFFF"/>
        <w:spacing w:line="440" w:lineRule="exact"/>
        <w:rPr>
          <w:rFonts w:ascii="宋体" w:cs="Arial"/>
          <w:color w:val="000000"/>
          <w:kern w:val="0"/>
          <w:szCs w:val="21"/>
        </w:rPr>
      </w:pPr>
      <w:r w:rsidRPr="003F6969">
        <w:rPr>
          <w:rFonts w:ascii="宋体" w:hAnsi="宋体" w:cs="Arial" w:hint="eastAsia"/>
          <w:color w:val="000000"/>
          <w:kern w:val="0"/>
          <w:szCs w:val="21"/>
        </w:rPr>
        <w:t>年度最佳微电影奖</w:t>
      </w:r>
      <w:r w:rsidRPr="003F6969">
        <w:rPr>
          <w:rFonts w:ascii="宋体" w:hAnsi="宋体" w:cs="Arial"/>
          <w:color w:val="000000"/>
          <w:kern w:val="0"/>
          <w:szCs w:val="21"/>
        </w:rPr>
        <w:t>10</w:t>
      </w:r>
      <w:r>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firstLineChars="350" w:firstLine="31680"/>
        <w:rPr>
          <w:rFonts w:ascii="宋体" w:cs="Arial"/>
          <w:color w:val="000000"/>
          <w:kern w:val="0"/>
          <w:szCs w:val="21"/>
        </w:rPr>
      </w:pPr>
      <w:r w:rsidRPr="003F6969">
        <w:rPr>
          <w:rFonts w:ascii="宋体" w:hAnsi="宋体" w:cs="Arial"/>
          <w:color w:val="000000"/>
          <w:kern w:val="0"/>
          <w:szCs w:val="21"/>
        </w:rPr>
        <w:t>2</w:t>
      </w:r>
      <w:r w:rsidRPr="003F6969">
        <w:rPr>
          <w:rFonts w:ascii="宋体" w:hAnsi="宋体" w:cs="Arial" w:hint="eastAsia"/>
          <w:color w:val="000000"/>
          <w:kern w:val="0"/>
          <w:szCs w:val="21"/>
        </w:rPr>
        <w:t>、年度优秀微电影奖</w:t>
      </w:r>
      <w:r w:rsidRPr="003F6969">
        <w:rPr>
          <w:rFonts w:ascii="宋体" w:hAnsi="宋体" w:cs="Arial"/>
          <w:color w:val="000000"/>
          <w:kern w:val="0"/>
          <w:szCs w:val="21"/>
        </w:rPr>
        <w:t>30</w:t>
      </w:r>
      <w:r>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firstLineChars="350" w:firstLine="31680"/>
        <w:rPr>
          <w:rFonts w:ascii="宋体" w:cs="Arial"/>
          <w:color w:val="000000"/>
          <w:kern w:val="0"/>
          <w:szCs w:val="21"/>
        </w:rPr>
      </w:pPr>
      <w:r w:rsidRPr="003F6969">
        <w:rPr>
          <w:rFonts w:ascii="宋体" w:hAnsi="宋体" w:cs="Arial"/>
          <w:color w:val="000000"/>
          <w:kern w:val="0"/>
          <w:szCs w:val="21"/>
        </w:rPr>
        <w:t>3</w:t>
      </w:r>
      <w:r w:rsidRPr="003F6969">
        <w:rPr>
          <w:rFonts w:ascii="宋体" w:hAnsi="宋体" w:cs="Arial" w:hint="eastAsia"/>
          <w:color w:val="000000"/>
          <w:kern w:val="0"/>
          <w:szCs w:val="21"/>
        </w:rPr>
        <w:t>、年度提名微电影奖</w:t>
      </w:r>
      <w:r w:rsidRPr="003F6969">
        <w:rPr>
          <w:rFonts w:ascii="宋体" w:hAnsi="宋体" w:cs="Arial"/>
          <w:color w:val="000000"/>
          <w:kern w:val="0"/>
          <w:szCs w:val="21"/>
        </w:rPr>
        <w:t>60</w:t>
      </w:r>
      <w:r w:rsidRPr="003F6969">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firstLineChars="195" w:firstLine="31680"/>
        <w:rPr>
          <w:rFonts w:ascii="宋体" w:cs="Arial"/>
          <w:color w:val="000000"/>
          <w:kern w:val="0"/>
          <w:szCs w:val="21"/>
        </w:rPr>
      </w:pPr>
      <w:r w:rsidRPr="003F6969">
        <w:rPr>
          <w:rFonts w:ascii="宋体" w:hAnsi="宋体" w:cs="Arial" w:hint="eastAsia"/>
          <w:b/>
          <w:bCs/>
          <w:color w:val="000000"/>
          <w:kern w:val="0"/>
          <w:szCs w:val="21"/>
        </w:rPr>
        <w:t>（二）“金风筝”演员奖</w:t>
      </w:r>
      <w:r w:rsidRPr="003F6969">
        <w:rPr>
          <w:rFonts w:ascii="宋体" w:hAnsi="宋体" w:cs="Arial" w:hint="eastAsia"/>
          <w:color w:val="000000"/>
          <w:kern w:val="0"/>
          <w:szCs w:val="21"/>
        </w:rPr>
        <w:t>（共</w:t>
      </w:r>
      <w:r w:rsidRPr="003F6969">
        <w:rPr>
          <w:rFonts w:ascii="宋体" w:hAnsi="宋体" w:cs="Arial"/>
          <w:color w:val="000000"/>
          <w:kern w:val="0"/>
          <w:szCs w:val="21"/>
        </w:rPr>
        <w:t>10</w:t>
      </w:r>
      <w:r w:rsidRPr="003F6969">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firstLineChars="300" w:firstLine="31680"/>
        <w:rPr>
          <w:rFonts w:ascii="宋体" w:cs="Arial"/>
          <w:color w:val="000000"/>
          <w:kern w:val="0"/>
          <w:szCs w:val="21"/>
        </w:rPr>
      </w:pPr>
      <w:r w:rsidRPr="003F6969">
        <w:rPr>
          <w:rFonts w:ascii="宋体" w:hAnsi="宋体" w:cs="Arial"/>
          <w:color w:val="000000"/>
          <w:kern w:val="0"/>
          <w:szCs w:val="21"/>
        </w:rPr>
        <w:t>1</w:t>
      </w:r>
      <w:r w:rsidRPr="003F6969">
        <w:rPr>
          <w:rFonts w:ascii="宋体" w:hAnsi="宋体" w:cs="Arial" w:hint="eastAsia"/>
          <w:color w:val="000000"/>
          <w:kern w:val="0"/>
          <w:szCs w:val="21"/>
        </w:rPr>
        <w:t>、年度最佳男演员奖</w:t>
      </w:r>
      <w:r w:rsidRPr="003F6969">
        <w:rPr>
          <w:rFonts w:ascii="宋体" w:hAnsi="宋体" w:cs="Arial"/>
          <w:color w:val="000000"/>
          <w:kern w:val="0"/>
          <w:szCs w:val="21"/>
        </w:rPr>
        <w:t>1</w:t>
      </w:r>
      <w:r w:rsidRPr="003F6969">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firstLineChars="300" w:firstLine="31680"/>
        <w:rPr>
          <w:rFonts w:ascii="宋体" w:cs="Arial"/>
          <w:color w:val="000000"/>
          <w:kern w:val="0"/>
          <w:szCs w:val="21"/>
        </w:rPr>
      </w:pPr>
      <w:r w:rsidRPr="003F6969">
        <w:rPr>
          <w:rFonts w:ascii="宋体" w:hAnsi="宋体" w:cs="Arial"/>
          <w:color w:val="000000"/>
          <w:kern w:val="0"/>
          <w:szCs w:val="21"/>
        </w:rPr>
        <w:t>2</w:t>
      </w:r>
      <w:r w:rsidRPr="003F6969">
        <w:rPr>
          <w:rFonts w:ascii="宋体" w:hAnsi="宋体" w:cs="Arial" w:hint="eastAsia"/>
          <w:color w:val="000000"/>
          <w:kern w:val="0"/>
          <w:szCs w:val="21"/>
        </w:rPr>
        <w:t>、年度最佳女演员奖</w:t>
      </w:r>
      <w:r w:rsidRPr="003F6969">
        <w:rPr>
          <w:rFonts w:ascii="宋体" w:hAnsi="宋体" w:cs="Arial"/>
          <w:color w:val="000000"/>
          <w:kern w:val="0"/>
          <w:szCs w:val="21"/>
        </w:rPr>
        <w:t>1</w:t>
      </w:r>
      <w:r w:rsidRPr="003F6969">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firstLineChars="300" w:firstLine="31680"/>
        <w:rPr>
          <w:rFonts w:ascii="宋体" w:cs="Arial"/>
          <w:color w:val="000000"/>
          <w:kern w:val="0"/>
          <w:szCs w:val="21"/>
        </w:rPr>
      </w:pPr>
      <w:r w:rsidRPr="003F6969">
        <w:rPr>
          <w:rFonts w:ascii="宋体" w:hAnsi="宋体" w:cs="Arial"/>
          <w:color w:val="000000"/>
          <w:kern w:val="0"/>
          <w:szCs w:val="21"/>
        </w:rPr>
        <w:t>3</w:t>
      </w:r>
      <w:r w:rsidRPr="003F6969">
        <w:rPr>
          <w:rFonts w:ascii="宋体" w:hAnsi="宋体" w:cs="Arial" w:hint="eastAsia"/>
          <w:color w:val="000000"/>
          <w:kern w:val="0"/>
          <w:szCs w:val="21"/>
        </w:rPr>
        <w:t>、年度优秀女演员奖</w:t>
      </w:r>
      <w:r w:rsidRPr="003F6969">
        <w:rPr>
          <w:rFonts w:ascii="宋体" w:hAnsi="宋体" w:cs="Arial"/>
          <w:color w:val="000000"/>
          <w:kern w:val="0"/>
          <w:szCs w:val="21"/>
        </w:rPr>
        <w:t>3</w:t>
      </w:r>
      <w:r w:rsidRPr="003F6969">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firstLineChars="300" w:firstLine="31680"/>
        <w:rPr>
          <w:rFonts w:ascii="宋体" w:cs="Arial"/>
          <w:color w:val="000000"/>
          <w:kern w:val="0"/>
          <w:szCs w:val="21"/>
        </w:rPr>
      </w:pPr>
      <w:r w:rsidRPr="003F6969">
        <w:rPr>
          <w:rFonts w:ascii="宋体" w:hAnsi="宋体" w:cs="Arial"/>
          <w:color w:val="000000"/>
          <w:kern w:val="0"/>
          <w:szCs w:val="21"/>
        </w:rPr>
        <w:t>4</w:t>
      </w:r>
      <w:r w:rsidRPr="003F6969">
        <w:rPr>
          <w:rFonts w:ascii="宋体" w:hAnsi="宋体" w:cs="Arial" w:hint="eastAsia"/>
          <w:color w:val="000000"/>
          <w:kern w:val="0"/>
          <w:szCs w:val="21"/>
        </w:rPr>
        <w:t>、年度优秀男演员奖</w:t>
      </w:r>
      <w:r w:rsidRPr="003F6969">
        <w:rPr>
          <w:rFonts w:ascii="宋体" w:hAnsi="宋体" w:cs="Arial"/>
          <w:color w:val="000000"/>
          <w:kern w:val="0"/>
          <w:szCs w:val="21"/>
        </w:rPr>
        <w:t>3</w:t>
      </w:r>
      <w:r w:rsidRPr="003F6969">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firstLineChars="300" w:firstLine="31680"/>
        <w:rPr>
          <w:rFonts w:ascii="宋体" w:cs="Arial"/>
          <w:color w:val="000000"/>
          <w:kern w:val="0"/>
          <w:szCs w:val="21"/>
        </w:rPr>
      </w:pPr>
      <w:r w:rsidRPr="003F6969">
        <w:rPr>
          <w:rFonts w:ascii="宋体" w:hAnsi="宋体" w:cs="Arial"/>
          <w:color w:val="000000"/>
          <w:kern w:val="0"/>
          <w:szCs w:val="21"/>
        </w:rPr>
        <w:t>5</w:t>
      </w:r>
      <w:r w:rsidRPr="003F6969">
        <w:rPr>
          <w:rFonts w:ascii="宋体" w:hAnsi="宋体" w:cs="Arial" w:hint="eastAsia"/>
          <w:color w:val="000000"/>
          <w:kern w:val="0"/>
          <w:szCs w:val="21"/>
        </w:rPr>
        <w:t>、观众喜爱的男演员奖</w:t>
      </w:r>
      <w:r w:rsidRPr="003F6969">
        <w:rPr>
          <w:rFonts w:ascii="宋体" w:hAnsi="宋体" w:cs="Arial"/>
          <w:color w:val="000000"/>
          <w:kern w:val="0"/>
          <w:szCs w:val="21"/>
        </w:rPr>
        <w:t>1</w:t>
      </w:r>
      <w:r w:rsidRPr="003F6969">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firstLineChars="300" w:firstLine="31680"/>
        <w:rPr>
          <w:rFonts w:ascii="宋体" w:cs="Arial"/>
          <w:color w:val="000000"/>
          <w:kern w:val="0"/>
          <w:szCs w:val="21"/>
        </w:rPr>
      </w:pPr>
      <w:r w:rsidRPr="003F6969">
        <w:rPr>
          <w:rFonts w:ascii="宋体" w:hAnsi="宋体" w:cs="Arial"/>
          <w:color w:val="000000"/>
          <w:kern w:val="0"/>
          <w:szCs w:val="21"/>
        </w:rPr>
        <w:t>6</w:t>
      </w:r>
      <w:r w:rsidRPr="003F6969">
        <w:rPr>
          <w:rFonts w:ascii="宋体" w:hAnsi="宋体" w:cs="Arial" w:hint="eastAsia"/>
          <w:color w:val="000000"/>
          <w:kern w:val="0"/>
          <w:szCs w:val="21"/>
        </w:rPr>
        <w:t>、观众喜爱的女演员奖</w:t>
      </w:r>
      <w:r w:rsidRPr="003F6969">
        <w:rPr>
          <w:rFonts w:ascii="宋体" w:hAnsi="宋体" w:cs="Arial"/>
          <w:color w:val="000000"/>
          <w:kern w:val="0"/>
          <w:szCs w:val="21"/>
        </w:rPr>
        <w:t>1</w:t>
      </w:r>
      <w:r w:rsidRPr="003F6969">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firstLineChars="245" w:firstLine="31680"/>
        <w:rPr>
          <w:rFonts w:ascii="宋体" w:cs="Arial"/>
          <w:b/>
          <w:bCs/>
          <w:color w:val="000000"/>
          <w:kern w:val="0"/>
          <w:szCs w:val="21"/>
        </w:rPr>
      </w:pPr>
      <w:r w:rsidRPr="003F6969">
        <w:rPr>
          <w:rFonts w:ascii="宋体" w:hAnsi="宋体" w:cs="Arial" w:hint="eastAsia"/>
          <w:b/>
          <w:bCs/>
          <w:color w:val="000000"/>
          <w:kern w:val="0"/>
          <w:szCs w:val="21"/>
        </w:rPr>
        <w:t>（三）“金风筝”编剧奖（</w:t>
      </w:r>
      <w:r w:rsidRPr="003F6969">
        <w:rPr>
          <w:rFonts w:ascii="宋体" w:hAnsi="宋体" w:cs="Arial"/>
          <w:b/>
          <w:bCs/>
          <w:color w:val="000000"/>
          <w:kern w:val="0"/>
          <w:szCs w:val="21"/>
        </w:rPr>
        <w:t>5</w:t>
      </w:r>
      <w:r w:rsidRPr="003F6969">
        <w:rPr>
          <w:rFonts w:ascii="宋体" w:hAnsi="宋体" w:cs="Arial" w:hint="eastAsia"/>
          <w:b/>
          <w:bCs/>
          <w:color w:val="000000"/>
          <w:kern w:val="0"/>
          <w:szCs w:val="21"/>
        </w:rPr>
        <w:t>个）</w:t>
      </w:r>
    </w:p>
    <w:p w:rsidR="004560C2" w:rsidRPr="003F6969" w:rsidRDefault="004560C2" w:rsidP="009B35E8">
      <w:pPr>
        <w:widowControl/>
        <w:shd w:val="clear" w:color="auto" w:fill="FFFFFF"/>
        <w:spacing w:line="440" w:lineRule="exact"/>
        <w:ind w:firstLineChars="295" w:firstLine="31680"/>
        <w:rPr>
          <w:rFonts w:ascii="宋体" w:cs="Arial"/>
          <w:color w:val="000000"/>
          <w:kern w:val="0"/>
          <w:szCs w:val="21"/>
        </w:rPr>
      </w:pPr>
      <w:r w:rsidRPr="003F6969">
        <w:rPr>
          <w:rFonts w:ascii="宋体" w:hAnsi="宋体" w:cs="Arial"/>
          <w:color w:val="000000"/>
          <w:kern w:val="0"/>
          <w:szCs w:val="21"/>
        </w:rPr>
        <w:t>1</w:t>
      </w:r>
      <w:r w:rsidRPr="003F6969">
        <w:rPr>
          <w:rFonts w:ascii="宋体" w:hAnsi="宋体" w:cs="Arial" w:hint="eastAsia"/>
          <w:color w:val="000000"/>
          <w:kern w:val="0"/>
          <w:szCs w:val="21"/>
        </w:rPr>
        <w:t>、年度“金风筝”最佳编剧奖（</w:t>
      </w:r>
      <w:r w:rsidRPr="003F6969">
        <w:rPr>
          <w:rFonts w:ascii="宋体" w:hAnsi="宋体" w:cs="Arial"/>
          <w:color w:val="000000"/>
          <w:kern w:val="0"/>
          <w:szCs w:val="21"/>
        </w:rPr>
        <w:t>1</w:t>
      </w:r>
      <w:r w:rsidRPr="003F6969">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firstLineChars="295" w:firstLine="31680"/>
        <w:rPr>
          <w:rFonts w:ascii="宋体" w:cs="Arial"/>
          <w:color w:val="000000"/>
          <w:kern w:val="0"/>
          <w:szCs w:val="21"/>
        </w:rPr>
      </w:pPr>
      <w:r w:rsidRPr="003F6969">
        <w:rPr>
          <w:rFonts w:ascii="宋体" w:hAnsi="宋体" w:cs="Arial"/>
          <w:color w:val="000000"/>
          <w:kern w:val="0"/>
          <w:szCs w:val="21"/>
        </w:rPr>
        <w:t>2</w:t>
      </w:r>
      <w:r w:rsidRPr="003F6969">
        <w:rPr>
          <w:rFonts w:ascii="宋体" w:hAnsi="宋体" w:cs="Arial" w:hint="eastAsia"/>
          <w:color w:val="000000"/>
          <w:kern w:val="0"/>
          <w:szCs w:val="21"/>
        </w:rPr>
        <w:t>、年度“金风筝”优秀编剧奖（</w:t>
      </w:r>
      <w:r w:rsidRPr="003F6969">
        <w:rPr>
          <w:rFonts w:ascii="宋体" w:hAnsi="宋体" w:cs="Arial"/>
          <w:color w:val="000000"/>
          <w:kern w:val="0"/>
          <w:szCs w:val="21"/>
        </w:rPr>
        <w:t>4</w:t>
      </w:r>
      <w:r w:rsidRPr="003F6969">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firstLineChars="245" w:firstLine="31680"/>
        <w:rPr>
          <w:rFonts w:ascii="宋体" w:cs="Arial"/>
          <w:b/>
          <w:bCs/>
          <w:color w:val="000000"/>
          <w:kern w:val="0"/>
          <w:szCs w:val="21"/>
        </w:rPr>
      </w:pPr>
      <w:r w:rsidRPr="003F6969">
        <w:rPr>
          <w:rFonts w:ascii="宋体" w:hAnsi="宋体" w:cs="Arial" w:hint="eastAsia"/>
          <w:b/>
          <w:bCs/>
          <w:color w:val="000000"/>
          <w:kern w:val="0"/>
          <w:szCs w:val="21"/>
        </w:rPr>
        <w:t>（四）“金风筝”导演奖（</w:t>
      </w:r>
      <w:r w:rsidRPr="003F6969">
        <w:rPr>
          <w:rFonts w:ascii="宋体" w:hAnsi="宋体" w:cs="Arial"/>
          <w:b/>
          <w:bCs/>
          <w:color w:val="000000"/>
          <w:kern w:val="0"/>
          <w:szCs w:val="21"/>
        </w:rPr>
        <w:t>5</w:t>
      </w:r>
      <w:r w:rsidRPr="003F6969">
        <w:rPr>
          <w:rFonts w:ascii="宋体" w:hAnsi="宋体" w:cs="Arial" w:hint="eastAsia"/>
          <w:b/>
          <w:bCs/>
          <w:color w:val="000000"/>
          <w:kern w:val="0"/>
          <w:szCs w:val="21"/>
        </w:rPr>
        <w:t>个）</w:t>
      </w:r>
    </w:p>
    <w:p w:rsidR="004560C2" w:rsidRPr="003F6969" w:rsidRDefault="004560C2" w:rsidP="009B35E8">
      <w:pPr>
        <w:widowControl/>
        <w:shd w:val="clear" w:color="auto" w:fill="FFFFFF"/>
        <w:spacing w:line="440" w:lineRule="exact"/>
        <w:ind w:firstLineChars="245" w:firstLine="31680"/>
        <w:rPr>
          <w:rFonts w:ascii="宋体" w:cs="Arial"/>
          <w:color w:val="000000"/>
          <w:kern w:val="0"/>
          <w:szCs w:val="21"/>
        </w:rPr>
      </w:pPr>
      <w:r w:rsidRPr="003F6969">
        <w:rPr>
          <w:rFonts w:ascii="宋体" w:hAnsi="宋体" w:cs="Arial"/>
          <w:color w:val="000000"/>
          <w:kern w:val="0"/>
          <w:szCs w:val="21"/>
        </w:rPr>
        <w:t xml:space="preserve"> 1</w:t>
      </w:r>
      <w:r w:rsidRPr="003F6969">
        <w:rPr>
          <w:rFonts w:ascii="宋体" w:hAnsi="宋体" w:cs="Arial" w:hint="eastAsia"/>
          <w:color w:val="000000"/>
          <w:kern w:val="0"/>
          <w:szCs w:val="21"/>
        </w:rPr>
        <w:t>、年度“金风筝”最佳导演奖（</w:t>
      </w:r>
      <w:r w:rsidRPr="003F6969">
        <w:rPr>
          <w:rFonts w:ascii="宋体" w:hAnsi="宋体" w:cs="Arial"/>
          <w:color w:val="000000"/>
          <w:kern w:val="0"/>
          <w:szCs w:val="21"/>
        </w:rPr>
        <w:t>1</w:t>
      </w:r>
      <w:r w:rsidRPr="003F6969">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firstLineChars="295" w:firstLine="31680"/>
        <w:rPr>
          <w:rFonts w:ascii="宋体" w:cs="Arial"/>
          <w:color w:val="000000"/>
          <w:kern w:val="0"/>
          <w:szCs w:val="21"/>
        </w:rPr>
      </w:pPr>
      <w:r w:rsidRPr="003F6969">
        <w:rPr>
          <w:rFonts w:ascii="宋体" w:hAnsi="宋体" w:cs="Arial"/>
          <w:color w:val="000000"/>
          <w:kern w:val="0"/>
          <w:szCs w:val="21"/>
        </w:rPr>
        <w:t>2</w:t>
      </w:r>
      <w:r w:rsidRPr="003F6969">
        <w:rPr>
          <w:rFonts w:ascii="宋体" w:hAnsi="宋体" w:cs="Arial" w:hint="eastAsia"/>
          <w:color w:val="000000"/>
          <w:kern w:val="0"/>
          <w:szCs w:val="21"/>
        </w:rPr>
        <w:t>、年度“金风筝”优秀导演奖（</w:t>
      </w:r>
      <w:r w:rsidRPr="003F6969">
        <w:rPr>
          <w:rFonts w:ascii="宋体" w:hAnsi="宋体" w:cs="Arial"/>
          <w:color w:val="000000"/>
          <w:kern w:val="0"/>
          <w:szCs w:val="21"/>
        </w:rPr>
        <w:t>4</w:t>
      </w:r>
      <w:r w:rsidRPr="003F6969">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firstLineChars="245" w:firstLine="31680"/>
        <w:rPr>
          <w:rFonts w:ascii="宋体" w:cs="Arial"/>
          <w:color w:val="000000"/>
          <w:kern w:val="0"/>
          <w:szCs w:val="21"/>
        </w:rPr>
      </w:pPr>
      <w:r w:rsidRPr="003F6969">
        <w:rPr>
          <w:rFonts w:ascii="宋体" w:hAnsi="宋体" w:cs="Arial" w:hint="eastAsia"/>
          <w:b/>
          <w:bCs/>
          <w:color w:val="000000"/>
          <w:kern w:val="0"/>
          <w:szCs w:val="21"/>
        </w:rPr>
        <w:t>（五）“金风筝”单项奖</w:t>
      </w:r>
      <w:r w:rsidRPr="003F6969">
        <w:rPr>
          <w:rFonts w:ascii="宋体" w:hAnsi="宋体" w:cs="Arial" w:hint="eastAsia"/>
          <w:b/>
          <w:color w:val="000000"/>
          <w:kern w:val="0"/>
          <w:szCs w:val="21"/>
        </w:rPr>
        <w:t>（</w:t>
      </w:r>
      <w:r w:rsidRPr="003F6969">
        <w:rPr>
          <w:rFonts w:ascii="宋体" w:hAnsi="宋体" w:cs="Arial"/>
          <w:b/>
          <w:color w:val="000000"/>
          <w:kern w:val="0"/>
          <w:szCs w:val="21"/>
        </w:rPr>
        <w:t>3</w:t>
      </w:r>
      <w:r w:rsidRPr="003F6969">
        <w:rPr>
          <w:rFonts w:ascii="宋体" w:hAnsi="宋体" w:cs="Arial" w:hint="eastAsia"/>
          <w:b/>
          <w:color w:val="000000"/>
          <w:kern w:val="0"/>
          <w:szCs w:val="21"/>
        </w:rPr>
        <w:t>个）</w:t>
      </w:r>
    </w:p>
    <w:p w:rsidR="004560C2" w:rsidRPr="003F6969" w:rsidRDefault="004560C2" w:rsidP="009B35E8">
      <w:pPr>
        <w:widowControl/>
        <w:shd w:val="clear" w:color="auto" w:fill="FFFFFF"/>
        <w:spacing w:line="440" w:lineRule="exact"/>
        <w:ind w:firstLineChars="295" w:firstLine="31680"/>
        <w:rPr>
          <w:rFonts w:ascii="宋体" w:cs="Arial"/>
          <w:color w:val="000000"/>
          <w:kern w:val="0"/>
          <w:szCs w:val="21"/>
        </w:rPr>
      </w:pPr>
      <w:r w:rsidRPr="003F6969">
        <w:rPr>
          <w:rFonts w:ascii="宋体" w:hAnsi="宋体" w:cs="Arial"/>
          <w:color w:val="000000"/>
          <w:kern w:val="0"/>
          <w:szCs w:val="21"/>
        </w:rPr>
        <w:t>1</w:t>
      </w:r>
      <w:r w:rsidRPr="003F6969">
        <w:rPr>
          <w:rFonts w:ascii="宋体" w:hAnsi="宋体" w:cs="Arial" w:hint="eastAsia"/>
          <w:color w:val="000000"/>
          <w:kern w:val="0"/>
          <w:szCs w:val="21"/>
        </w:rPr>
        <w:t>、年度“金风筝”最佳摄像奖</w:t>
      </w:r>
      <w:r w:rsidRPr="003F6969">
        <w:rPr>
          <w:rFonts w:ascii="宋体" w:hAnsi="宋体" w:cs="Arial"/>
          <w:color w:val="000000"/>
          <w:kern w:val="0"/>
          <w:szCs w:val="21"/>
        </w:rPr>
        <w:t>1</w:t>
      </w:r>
      <w:r w:rsidRPr="003F6969">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firstLineChars="295" w:firstLine="31680"/>
        <w:rPr>
          <w:rFonts w:ascii="宋体" w:cs="Arial"/>
          <w:color w:val="000000"/>
          <w:kern w:val="0"/>
          <w:szCs w:val="21"/>
        </w:rPr>
      </w:pPr>
      <w:r w:rsidRPr="003F6969">
        <w:rPr>
          <w:rFonts w:ascii="宋体" w:hAnsi="宋体" w:cs="Arial"/>
          <w:color w:val="000000"/>
          <w:kern w:val="0"/>
          <w:szCs w:val="21"/>
        </w:rPr>
        <w:t>2</w:t>
      </w:r>
      <w:r w:rsidRPr="003F6969">
        <w:rPr>
          <w:rFonts w:ascii="宋体" w:hAnsi="宋体" w:cs="Arial" w:hint="eastAsia"/>
          <w:color w:val="000000"/>
          <w:kern w:val="0"/>
          <w:szCs w:val="21"/>
        </w:rPr>
        <w:t>、年度“金风筝”最佳音乐奖</w:t>
      </w:r>
      <w:r w:rsidRPr="003F6969">
        <w:rPr>
          <w:rFonts w:ascii="宋体" w:hAnsi="宋体" w:cs="Arial"/>
          <w:color w:val="000000"/>
          <w:kern w:val="0"/>
          <w:szCs w:val="21"/>
        </w:rPr>
        <w:t>1</w:t>
      </w:r>
      <w:r w:rsidRPr="003F6969">
        <w:rPr>
          <w:rFonts w:ascii="宋体" w:hAnsi="宋体" w:cs="Arial" w:hint="eastAsia"/>
          <w:color w:val="000000"/>
          <w:kern w:val="0"/>
          <w:szCs w:val="21"/>
        </w:rPr>
        <w:t>个</w:t>
      </w:r>
    </w:p>
    <w:p w:rsidR="004560C2" w:rsidRPr="003F6969" w:rsidRDefault="004560C2" w:rsidP="003F6969">
      <w:pPr>
        <w:widowControl/>
        <w:shd w:val="clear" w:color="auto" w:fill="FFFFFF"/>
        <w:spacing w:line="440" w:lineRule="exact"/>
        <w:rPr>
          <w:rFonts w:ascii="宋体" w:cs="Arial"/>
          <w:color w:val="000000"/>
          <w:kern w:val="0"/>
          <w:szCs w:val="21"/>
        </w:rPr>
      </w:pPr>
      <w:r w:rsidRPr="003F6969">
        <w:rPr>
          <w:rFonts w:ascii="宋体" w:hAnsi="宋体" w:cs="Arial"/>
          <w:color w:val="000000"/>
          <w:kern w:val="0"/>
          <w:szCs w:val="21"/>
        </w:rPr>
        <w:t xml:space="preserve">      3</w:t>
      </w:r>
      <w:r w:rsidRPr="003F6969">
        <w:rPr>
          <w:rFonts w:ascii="宋体" w:hAnsi="宋体" w:cs="Arial" w:hint="eastAsia"/>
          <w:color w:val="000000"/>
          <w:kern w:val="0"/>
          <w:szCs w:val="21"/>
        </w:rPr>
        <w:t>、年度“金风筝”最佳剪辑奖</w:t>
      </w:r>
      <w:r w:rsidRPr="003F6969">
        <w:rPr>
          <w:rFonts w:ascii="宋体" w:hAnsi="宋体" w:cs="Arial"/>
          <w:color w:val="000000"/>
          <w:kern w:val="0"/>
          <w:szCs w:val="21"/>
        </w:rPr>
        <w:t>1</w:t>
      </w:r>
      <w:r w:rsidRPr="003F6969">
        <w:rPr>
          <w:rFonts w:ascii="宋体" w:hAnsi="宋体" w:cs="Arial" w:hint="eastAsia"/>
          <w:color w:val="000000"/>
          <w:kern w:val="0"/>
          <w:szCs w:val="21"/>
        </w:rPr>
        <w:t>个</w:t>
      </w:r>
    </w:p>
    <w:p w:rsidR="004560C2" w:rsidRPr="003F6969" w:rsidRDefault="004560C2" w:rsidP="009F61F2">
      <w:pPr>
        <w:widowControl/>
        <w:shd w:val="clear" w:color="auto" w:fill="FFFFFF"/>
        <w:spacing w:line="440" w:lineRule="exact"/>
        <w:ind w:firstLineChars="294" w:firstLine="31680"/>
        <w:rPr>
          <w:rFonts w:ascii="宋体" w:cs="Arial"/>
          <w:color w:val="000000"/>
          <w:kern w:val="0"/>
          <w:szCs w:val="21"/>
        </w:rPr>
      </w:pPr>
      <w:r w:rsidRPr="003F6969">
        <w:rPr>
          <w:rFonts w:ascii="宋体" w:hAnsi="宋体" w:cs="Arial" w:hint="eastAsia"/>
          <w:b/>
          <w:bCs/>
          <w:color w:val="000000"/>
          <w:kern w:val="0"/>
          <w:szCs w:val="21"/>
        </w:rPr>
        <w:t>（六）“金风筝”制片人奖</w:t>
      </w:r>
      <w:r w:rsidRPr="003F6969">
        <w:rPr>
          <w:rFonts w:ascii="宋体" w:hAnsi="宋体" w:cs="Arial" w:hint="eastAsia"/>
          <w:color w:val="000000"/>
          <w:kern w:val="0"/>
          <w:szCs w:val="21"/>
        </w:rPr>
        <w:t>（</w:t>
      </w:r>
      <w:r w:rsidRPr="003F6969">
        <w:rPr>
          <w:rFonts w:ascii="宋体" w:hAnsi="宋体" w:cs="Arial"/>
          <w:color w:val="000000"/>
          <w:kern w:val="0"/>
          <w:szCs w:val="21"/>
        </w:rPr>
        <w:t>5</w:t>
      </w:r>
      <w:r w:rsidRPr="003F6969">
        <w:rPr>
          <w:rFonts w:ascii="宋体" w:hAnsi="宋体" w:cs="Arial" w:hint="eastAsia"/>
          <w:color w:val="000000"/>
          <w:kern w:val="0"/>
          <w:szCs w:val="21"/>
        </w:rPr>
        <w:t>个）</w:t>
      </w:r>
    </w:p>
    <w:p w:rsidR="004560C2" w:rsidRDefault="004560C2" w:rsidP="009B35E8">
      <w:pPr>
        <w:widowControl/>
        <w:shd w:val="clear" w:color="auto" w:fill="FFFFFF"/>
        <w:spacing w:line="440" w:lineRule="exact"/>
        <w:ind w:firstLineChars="343" w:firstLine="31680"/>
        <w:rPr>
          <w:rFonts w:ascii="宋体" w:cs="Arial"/>
          <w:color w:val="000000"/>
          <w:kern w:val="0"/>
          <w:szCs w:val="21"/>
        </w:rPr>
      </w:pPr>
      <w:r>
        <w:rPr>
          <w:rFonts w:ascii="宋体" w:hAnsi="宋体" w:cs="Arial"/>
          <w:color w:val="000000"/>
          <w:kern w:val="0"/>
          <w:szCs w:val="21"/>
        </w:rPr>
        <w:t>1</w:t>
      </w:r>
      <w:r>
        <w:rPr>
          <w:rFonts w:ascii="宋体" w:hAnsi="宋体" w:cs="Arial" w:hint="eastAsia"/>
          <w:color w:val="000000"/>
          <w:kern w:val="0"/>
          <w:szCs w:val="21"/>
        </w:rPr>
        <w:t>、</w:t>
      </w:r>
      <w:r w:rsidRPr="003F6969">
        <w:rPr>
          <w:rFonts w:ascii="宋体" w:hAnsi="宋体" w:cs="Arial" w:hint="eastAsia"/>
          <w:color w:val="000000"/>
          <w:kern w:val="0"/>
          <w:szCs w:val="21"/>
        </w:rPr>
        <w:t>年度“金风筝”最佳制片人奖</w:t>
      </w:r>
      <w:r w:rsidRPr="003F6969">
        <w:rPr>
          <w:rFonts w:ascii="宋体" w:hAnsi="宋体" w:cs="Arial"/>
          <w:color w:val="000000"/>
          <w:kern w:val="0"/>
          <w:szCs w:val="21"/>
        </w:rPr>
        <w:t>1</w:t>
      </w:r>
      <w:r w:rsidRPr="003F6969">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firstLineChars="343" w:firstLine="31680"/>
        <w:rPr>
          <w:rFonts w:ascii="宋体" w:cs="Arial"/>
          <w:color w:val="000000"/>
          <w:kern w:val="0"/>
          <w:szCs w:val="21"/>
        </w:rPr>
      </w:pPr>
      <w:r>
        <w:rPr>
          <w:rFonts w:ascii="宋体" w:cs="Arial"/>
          <w:color w:val="000000"/>
          <w:kern w:val="0"/>
          <w:szCs w:val="21"/>
        </w:rPr>
        <w:t>2</w:t>
      </w:r>
      <w:r>
        <w:rPr>
          <w:rFonts w:ascii="宋体" w:cs="Arial" w:hint="eastAsia"/>
          <w:color w:val="000000"/>
          <w:kern w:val="0"/>
          <w:szCs w:val="21"/>
        </w:rPr>
        <w:t>、</w:t>
      </w:r>
      <w:r w:rsidRPr="003F6969">
        <w:rPr>
          <w:rFonts w:ascii="宋体" w:hAnsi="宋体" w:cs="Arial" w:hint="eastAsia"/>
          <w:color w:val="000000"/>
          <w:kern w:val="0"/>
          <w:szCs w:val="21"/>
        </w:rPr>
        <w:t>年度“金风筝”优秀制片人奖</w:t>
      </w:r>
      <w:r w:rsidRPr="003F6969">
        <w:rPr>
          <w:rFonts w:ascii="宋体" w:hAnsi="宋体" w:cs="Arial"/>
          <w:color w:val="000000"/>
          <w:kern w:val="0"/>
          <w:szCs w:val="21"/>
        </w:rPr>
        <w:t>4</w:t>
      </w:r>
      <w:r w:rsidRPr="003F6969">
        <w:rPr>
          <w:rFonts w:ascii="宋体" w:hAnsi="宋体" w:cs="Arial" w:hint="eastAsia"/>
          <w:color w:val="000000"/>
          <w:kern w:val="0"/>
          <w:szCs w:val="21"/>
        </w:rPr>
        <w:t>个</w:t>
      </w:r>
    </w:p>
    <w:p w:rsidR="004560C2" w:rsidRPr="003F6969" w:rsidRDefault="004560C2" w:rsidP="003F6969">
      <w:pPr>
        <w:widowControl/>
        <w:shd w:val="clear" w:color="auto" w:fill="FFFFFF"/>
        <w:spacing w:line="440" w:lineRule="exact"/>
        <w:ind w:left="689"/>
        <w:rPr>
          <w:rFonts w:ascii="宋体" w:cs="Arial"/>
          <w:color w:val="000000"/>
          <w:kern w:val="0"/>
          <w:szCs w:val="21"/>
        </w:rPr>
      </w:pPr>
      <w:r w:rsidRPr="003F6969">
        <w:rPr>
          <w:rFonts w:ascii="宋体" w:hAnsi="宋体" w:cs="Arial" w:hint="eastAsia"/>
          <w:b/>
          <w:bCs/>
          <w:color w:val="000000"/>
          <w:kern w:val="0"/>
          <w:szCs w:val="21"/>
        </w:rPr>
        <w:t>（七）“金风筝”出品人奖</w:t>
      </w:r>
      <w:r w:rsidRPr="003F6969">
        <w:rPr>
          <w:rFonts w:ascii="宋体" w:hAnsi="宋体" w:cs="Arial" w:hint="eastAsia"/>
          <w:color w:val="000000"/>
          <w:kern w:val="0"/>
          <w:szCs w:val="21"/>
        </w:rPr>
        <w:t>（共</w:t>
      </w:r>
      <w:r w:rsidRPr="003F6969">
        <w:rPr>
          <w:rFonts w:ascii="宋体" w:hAnsi="宋体" w:cs="Arial"/>
          <w:color w:val="000000"/>
          <w:kern w:val="0"/>
          <w:szCs w:val="21"/>
        </w:rPr>
        <w:t>5</w:t>
      </w:r>
      <w:r w:rsidRPr="003F6969">
        <w:rPr>
          <w:rFonts w:ascii="宋体" w:hAnsi="宋体" w:cs="Arial" w:hint="eastAsia"/>
          <w:color w:val="000000"/>
          <w:kern w:val="0"/>
          <w:szCs w:val="21"/>
        </w:rPr>
        <w:t>个）</w:t>
      </w:r>
    </w:p>
    <w:p w:rsidR="004560C2" w:rsidRDefault="004560C2" w:rsidP="009B35E8">
      <w:pPr>
        <w:widowControl/>
        <w:shd w:val="clear" w:color="auto" w:fill="FFFFFF"/>
        <w:spacing w:line="440" w:lineRule="exact"/>
        <w:ind w:firstLineChars="350" w:firstLine="31680"/>
        <w:rPr>
          <w:rFonts w:ascii="宋体" w:cs="Arial"/>
          <w:color w:val="000000"/>
          <w:kern w:val="0"/>
          <w:szCs w:val="21"/>
        </w:rPr>
      </w:pPr>
      <w:r>
        <w:rPr>
          <w:rFonts w:ascii="宋体" w:hAnsi="宋体" w:cs="Arial"/>
          <w:color w:val="000000"/>
          <w:kern w:val="0"/>
          <w:szCs w:val="21"/>
        </w:rPr>
        <w:t>1</w:t>
      </w:r>
      <w:r>
        <w:rPr>
          <w:rFonts w:ascii="宋体" w:hAnsi="宋体" w:cs="Arial" w:hint="eastAsia"/>
          <w:color w:val="000000"/>
          <w:kern w:val="0"/>
          <w:szCs w:val="21"/>
        </w:rPr>
        <w:t>、</w:t>
      </w:r>
      <w:r w:rsidRPr="003F6969">
        <w:rPr>
          <w:rFonts w:ascii="宋体" w:hAnsi="宋体" w:cs="Arial" w:hint="eastAsia"/>
          <w:color w:val="000000"/>
          <w:kern w:val="0"/>
          <w:szCs w:val="21"/>
        </w:rPr>
        <w:t>年度“金风筝”最佳出品人奖</w:t>
      </w:r>
      <w:r w:rsidRPr="003F6969">
        <w:rPr>
          <w:rFonts w:ascii="宋体" w:hAnsi="宋体" w:cs="Arial"/>
          <w:color w:val="000000"/>
          <w:kern w:val="0"/>
          <w:szCs w:val="21"/>
        </w:rPr>
        <w:t>1</w:t>
      </w:r>
      <w:r w:rsidRPr="003F6969">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firstLineChars="350" w:firstLine="31680"/>
        <w:rPr>
          <w:rFonts w:ascii="宋体" w:cs="Arial"/>
          <w:color w:val="000000"/>
          <w:kern w:val="0"/>
          <w:szCs w:val="21"/>
        </w:rPr>
      </w:pPr>
      <w:r>
        <w:rPr>
          <w:rFonts w:ascii="宋体" w:cs="Arial"/>
          <w:color w:val="000000"/>
          <w:kern w:val="0"/>
          <w:szCs w:val="21"/>
        </w:rPr>
        <w:t>2</w:t>
      </w:r>
      <w:r>
        <w:rPr>
          <w:rFonts w:ascii="宋体" w:cs="Arial" w:hint="eastAsia"/>
          <w:color w:val="000000"/>
          <w:kern w:val="0"/>
          <w:szCs w:val="21"/>
        </w:rPr>
        <w:t>、</w:t>
      </w:r>
      <w:r w:rsidRPr="003F6969">
        <w:rPr>
          <w:rFonts w:ascii="宋体" w:hAnsi="宋体" w:cs="Arial" w:hint="eastAsia"/>
          <w:color w:val="000000"/>
          <w:kern w:val="0"/>
          <w:szCs w:val="21"/>
        </w:rPr>
        <w:t>年度“金风筝”优秀出品人奖</w:t>
      </w:r>
      <w:r w:rsidRPr="003F6969">
        <w:rPr>
          <w:rFonts w:ascii="宋体" w:hAnsi="宋体" w:cs="Arial"/>
          <w:color w:val="000000"/>
          <w:kern w:val="0"/>
          <w:szCs w:val="21"/>
        </w:rPr>
        <w:t>4</w:t>
      </w:r>
      <w:r w:rsidRPr="003F6969">
        <w:rPr>
          <w:rFonts w:ascii="宋体" w:hAnsi="宋体" w:cs="Arial" w:hint="eastAsia"/>
          <w:color w:val="000000"/>
          <w:kern w:val="0"/>
          <w:szCs w:val="21"/>
        </w:rPr>
        <w:t>个</w:t>
      </w:r>
    </w:p>
    <w:p w:rsidR="004560C2" w:rsidRPr="003F6969" w:rsidRDefault="004560C2" w:rsidP="003F6969">
      <w:pPr>
        <w:widowControl/>
        <w:shd w:val="clear" w:color="auto" w:fill="FFFFFF"/>
        <w:spacing w:line="440" w:lineRule="exact"/>
        <w:ind w:left="686"/>
        <w:rPr>
          <w:rFonts w:ascii="宋体" w:cs="Arial"/>
          <w:b/>
          <w:color w:val="000000"/>
          <w:kern w:val="0"/>
          <w:szCs w:val="21"/>
        </w:rPr>
      </w:pPr>
      <w:r w:rsidRPr="003F6969">
        <w:rPr>
          <w:rFonts w:ascii="宋体" w:hAnsi="宋体" w:cs="Arial" w:hint="eastAsia"/>
          <w:b/>
          <w:color w:val="000000"/>
          <w:kern w:val="0"/>
          <w:szCs w:val="21"/>
        </w:rPr>
        <w:t>（八）风筝题材作品奖</w:t>
      </w:r>
      <w:r w:rsidRPr="003F6969">
        <w:rPr>
          <w:rFonts w:ascii="宋体" w:hAnsi="宋体" w:cs="Arial" w:hint="eastAsia"/>
          <w:color w:val="000000"/>
          <w:kern w:val="0"/>
          <w:szCs w:val="21"/>
        </w:rPr>
        <w:t>（共</w:t>
      </w:r>
      <w:r w:rsidRPr="003F6969">
        <w:rPr>
          <w:rFonts w:ascii="宋体" w:hAnsi="宋体" w:cs="Arial"/>
          <w:color w:val="000000"/>
          <w:kern w:val="0"/>
          <w:szCs w:val="21"/>
        </w:rPr>
        <w:t>5</w:t>
      </w:r>
      <w:r w:rsidRPr="003F6969">
        <w:rPr>
          <w:rFonts w:ascii="宋体" w:hAnsi="宋体" w:cs="Arial" w:hint="eastAsia"/>
          <w:color w:val="000000"/>
          <w:kern w:val="0"/>
          <w:szCs w:val="21"/>
        </w:rPr>
        <w:t>个）</w:t>
      </w:r>
    </w:p>
    <w:p w:rsidR="004560C2" w:rsidRPr="003F6969" w:rsidRDefault="004560C2" w:rsidP="009F61F2">
      <w:pPr>
        <w:widowControl/>
        <w:shd w:val="clear" w:color="auto" w:fill="FFFFFF"/>
        <w:spacing w:line="440" w:lineRule="exact"/>
        <w:ind w:firstLineChars="350" w:firstLine="31680"/>
        <w:rPr>
          <w:rFonts w:ascii="宋体" w:cs="Arial"/>
          <w:b/>
          <w:color w:val="000000"/>
          <w:kern w:val="0"/>
          <w:szCs w:val="21"/>
        </w:rPr>
      </w:pPr>
      <w:r>
        <w:rPr>
          <w:rFonts w:ascii="宋体" w:hAnsi="宋体" w:cs="Arial"/>
          <w:color w:val="000000"/>
          <w:kern w:val="0"/>
          <w:szCs w:val="21"/>
        </w:rPr>
        <w:t>1</w:t>
      </w:r>
      <w:r>
        <w:rPr>
          <w:rFonts w:ascii="宋体" w:hAnsi="宋体" w:cs="Arial" w:hint="eastAsia"/>
          <w:color w:val="000000"/>
          <w:kern w:val="0"/>
          <w:szCs w:val="21"/>
        </w:rPr>
        <w:t>、</w:t>
      </w:r>
      <w:r w:rsidRPr="003F6969">
        <w:rPr>
          <w:rFonts w:ascii="宋体" w:hAnsi="宋体" w:cs="Arial" w:hint="eastAsia"/>
          <w:color w:val="000000"/>
          <w:kern w:val="0"/>
          <w:szCs w:val="21"/>
        </w:rPr>
        <w:t>最佳风筝题材作品奖</w:t>
      </w:r>
      <w:r w:rsidRPr="003F6969">
        <w:rPr>
          <w:rFonts w:ascii="宋体" w:hAnsi="宋体" w:cs="Arial"/>
          <w:color w:val="000000"/>
          <w:kern w:val="0"/>
          <w:szCs w:val="21"/>
        </w:rPr>
        <w:t>1</w:t>
      </w:r>
      <w:r w:rsidRPr="003F6969">
        <w:rPr>
          <w:rFonts w:ascii="宋体" w:hAnsi="宋体" w:cs="Arial" w:hint="eastAsia"/>
          <w:color w:val="000000"/>
          <w:kern w:val="0"/>
          <w:szCs w:val="21"/>
        </w:rPr>
        <w:t>个</w:t>
      </w:r>
    </w:p>
    <w:p w:rsidR="004560C2" w:rsidRPr="003F6969" w:rsidRDefault="004560C2" w:rsidP="009F61F2">
      <w:pPr>
        <w:widowControl/>
        <w:shd w:val="clear" w:color="auto" w:fill="FFFFFF"/>
        <w:spacing w:line="440" w:lineRule="exact"/>
        <w:ind w:firstLineChars="350" w:firstLine="31680"/>
        <w:rPr>
          <w:rFonts w:ascii="宋体" w:cs="Arial"/>
          <w:color w:val="000000"/>
          <w:kern w:val="0"/>
          <w:szCs w:val="21"/>
        </w:rPr>
      </w:pPr>
      <w:r>
        <w:rPr>
          <w:rFonts w:ascii="宋体" w:hAnsi="宋体" w:cs="Arial"/>
          <w:color w:val="000000"/>
          <w:kern w:val="0"/>
          <w:szCs w:val="21"/>
        </w:rPr>
        <w:t>2</w:t>
      </w:r>
      <w:r>
        <w:rPr>
          <w:rFonts w:ascii="宋体" w:hAnsi="宋体" w:cs="Arial" w:hint="eastAsia"/>
          <w:color w:val="000000"/>
          <w:kern w:val="0"/>
          <w:szCs w:val="21"/>
        </w:rPr>
        <w:t>、</w:t>
      </w:r>
      <w:r w:rsidRPr="003F6969">
        <w:rPr>
          <w:rFonts w:ascii="宋体" w:hAnsi="宋体" w:cs="Arial" w:hint="eastAsia"/>
          <w:color w:val="000000"/>
          <w:kern w:val="0"/>
          <w:szCs w:val="21"/>
        </w:rPr>
        <w:t>优秀风筝题材作品奖</w:t>
      </w:r>
      <w:r w:rsidRPr="003F6969">
        <w:rPr>
          <w:rFonts w:ascii="宋体" w:hAnsi="宋体" w:cs="Arial"/>
          <w:color w:val="000000"/>
          <w:kern w:val="0"/>
          <w:szCs w:val="21"/>
        </w:rPr>
        <w:t>4</w:t>
      </w:r>
      <w:r w:rsidRPr="003F6969">
        <w:rPr>
          <w:rFonts w:ascii="宋体" w:hAnsi="宋体" w:cs="Arial" w:hint="eastAsia"/>
          <w:color w:val="000000"/>
          <w:kern w:val="0"/>
          <w:szCs w:val="21"/>
        </w:rPr>
        <w:t>个</w:t>
      </w:r>
    </w:p>
    <w:p w:rsidR="004560C2" w:rsidRPr="003F6969" w:rsidRDefault="004560C2" w:rsidP="009F61F2">
      <w:pPr>
        <w:widowControl/>
        <w:shd w:val="clear" w:color="auto" w:fill="FFFFFF"/>
        <w:spacing w:line="440" w:lineRule="exact"/>
        <w:ind w:leftChars="66" w:left="31680" w:firstLineChars="245" w:firstLine="31680"/>
        <w:rPr>
          <w:rFonts w:ascii="宋体" w:cs="Arial"/>
          <w:color w:val="000000"/>
          <w:kern w:val="0"/>
          <w:szCs w:val="21"/>
        </w:rPr>
      </w:pPr>
      <w:r w:rsidRPr="003F6969">
        <w:rPr>
          <w:rFonts w:ascii="宋体" w:hAnsi="宋体" w:cs="Arial" w:hint="eastAsia"/>
          <w:b/>
          <w:bCs/>
          <w:color w:val="000000"/>
          <w:kern w:val="0"/>
          <w:szCs w:val="21"/>
        </w:rPr>
        <w:t>（九）少儿作品奖</w:t>
      </w:r>
      <w:r w:rsidRPr="003F6969">
        <w:rPr>
          <w:rFonts w:ascii="宋体" w:hAnsi="宋体" w:cs="Arial" w:hint="eastAsia"/>
          <w:color w:val="000000"/>
          <w:kern w:val="0"/>
          <w:szCs w:val="21"/>
        </w:rPr>
        <w:t>（共</w:t>
      </w:r>
      <w:r w:rsidRPr="003F6969">
        <w:rPr>
          <w:rFonts w:ascii="宋体" w:hAnsi="宋体" w:cs="Arial"/>
          <w:color w:val="000000"/>
          <w:kern w:val="0"/>
          <w:szCs w:val="21"/>
        </w:rPr>
        <w:t>5</w:t>
      </w:r>
      <w:r w:rsidRPr="003F6969">
        <w:rPr>
          <w:rFonts w:ascii="宋体" w:hAnsi="宋体" w:cs="Arial" w:hint="eastAsia"/>
          <w:color w:val="000000"/>
          <w:kern w:val="0"/>
          <w:szCs w:val="21"/>
        </w:rPr>
        <w:t>个）</w:t>
      </w:r>
    </w:p>
    <w:p w:rsidR="004560C2" w:rsidRPr="003F6969" w:rsidRDefault="004560C2" w:rsidP="009F61F2">
      <w:pPr>
        <w:widowControl/>
        <w:shd w:val="clear" w:color="auto" w:fill="FFFFFF"/>
        <w:spacing w:line="440" w:lineRule="exact"/>
        <w:ind w:firstLineChars="347" w:firstLine="31680"/>
        <w:rPr>
          <w:rFonts w:ascii="宋体" w:cs="Arial"/>
          <w:color w:val="000000"/>
          <w:kern w:val="0"/>
          <w:szCs w:val="21"/>
        </w:rPr>
      </w:pPr>
      <w:r w:rsidRPr="003F6969">
        <w:rPr>
          <w:rFonts w:ascii="宋体" w:hAnsi="宋体" w:cs="Arial"/>
          <w:color w:val="000000"/>
          <w:kern w:val="0"/>
          <w:szCs w:val="21"/>
        </w:rPr>
        <w:t>1</w:t>
      </w:r>
      <w:r w:rsidRPr="003F6969">
        <w:rPr>
          <w:rFonts w:ascii="宋体" w:hAnsi="宋体" w:cs="Arial" w:hint="eastAsia"/>
          <w:color w:val="000000"/>
          <w:kern w:val="0"/>
          <w:szCs w:val="21"/>
        </w:rPr>
        <w:t>、最佳少儿作品奖</w:t>
      </w:r>
      <w:r w:rsidRPr="003F6969">
        <w:rPr>
          <w:rFonts w:ascii="宋体" w:hAnsi="宋体" w:cs="Arial"/>
          <w:color w:val="000000"/>
          <w:kern w:val="0"/>
          <w:szCs w:val="21"/>
        </w:rPr>
        <w:t>1</w:t>
      </w:r>
      <w:r w:rsidRPr="003F6969">
        <w:rPr>
          <w:rFonts w:ascii="宋体" w:hAnsi="宋体" w:cs="Arial" w:hint="eastAsia"/>
          <w:color w:val="000000"/>
          <w:kern w:val="0"/>
          <w:szCs w:val="21"/>
        </w:rPr>
        <w:t>个</w:t>
      </w:r>
    </w:p>
    <w:p w:rsidR="004560C2" w:rsidRPr="003F6969" w:rsidRDefault="004560C2" w:rsidP="009F61F2">
      <w:pPr>
        <w:widowControl/>
        <w:shd w:val="clear" w:color="auto" w:fill="FFFFFF"/>
        <w:spacing w:line="440" w:lineRule="exact"/>
        <w:ind w:firstLineChars="350" w:firstLine="31680"/>
        <w:rPr>
          <w:rFonts w:ascii="宋体" w:cs="Arial"/>
          <w:color w:val="000000"/>
          <w:kern w:val="0"/>
          <w:szCs w:val="21"/>
        </w:rPr>
      </w:pPr>
      <w:r w:rsidRPr="003F6969">
        <w:rPr>
          <w:rFonts w:ascii="宋体" w:hAnsi="宋体" w:cs="Arial"/>
          <w:color w:val="000000"/>
          <w:kern w:val="0"/>
          <w:szCs w:val="21"/>
        </w:rPr>
        <w:t>2</w:t>
      </w:r>
      <w:r w:rsidRPr="003F6969">
        <w:rPr>
          <w:rFonts w:ascii="宋体" w:hAnsi="宋体" w:cs="Arial" w:hint="eastAsia"/>
          <w:color w:val="000000"/>
          <w:kern w:val="0"/>
          <w:szCs w:val="21"/>
        </w:rPr>
        <w:t>、优秀少儿作品奖</w:t>
      </w:r>
      <w:r w:rsidRPr="003F6969">
        <w:rPr>
          <w:rFonts w:ascii="宋体" w:hAnsi="宋体" w:cs="Arial"/>
          <w:color w:val="000000"/>
          <w:kern w:val="0"/>
          <w:szCs w:val="21"/>
        </w:rPr>
        <w:t>4</w:t>
      </w:r>
      <w:r w:rsidRPr="003F6969">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leftChars="330" w:left="31680"/>
        <w:rPr>
          <w:rFonts w:ascii="宋体" w:cs="Arial"/>
          <w:b/>
          <w:bCs/>
          <w:color w:val="000000"/>
          <w:kern w:val="0"/>
          <w:szCs w:val="21"/>
        </w:rPr>
      </w:pPr>
      <w:r w:rsidRPr="003F6969">
        <w:rPr>
          <w:rFonts w:ascii="宋体" w:hAnsi="宋体" w:cs="Arial" w:hint="eastAsia"/>
          <w:b/>
          <w:bCs/>
          <w:color w:val="000000"/>
          <w:kern w:val="0"/>
          <w:szCs w:val="21"/>
        </w:rPr>
        <w:t>（十）大学生作品奖</w:t>
      </w:r>
      <w:r w:rsidRPr="003F6969">
        <w:rPr>
          <w:rFonts w:ascii="宋体" w:hAnsi="宋体" w:cs="Arial" w:hint="eastAsia"/>
          <w:color w:val="000000"/>
          <w:kern w:val="0"/>
          <w:szCs w:val="21"/>
        </w:rPr>
        <w:t>（共</w:t>
      </w:r>
      <w:r w:rsidRPr="003F6969">
        <w:rPr>
          <w:rFonts w:ascii="宋体" w:hAnsi="宋体" w:cs="Arial"/>
          <w:color w:val="000000"/>
          <w:kern w:val="0"/>
          <w:szCs w:val="21"/>
        </w:rPr>
        <w:t>5</w:t>
      </w:r>
      <w:r w:rsidRPr="003F6969">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leftChars="330" w:left="31680"/>
        <w:rPr>
          <w:rFonts w:ascii="宋体" w:cs="Arial"/>
          <w:color w:val="000000"/>
          <w:kern w:val="0"/>
          <w:szCs w:val="21"/>
        </w:rPr>
      </w:pPr>
      <w:r w:rsidRPr="003F6969">
        <w:rPr>
          <w:rFonts w:ascii="宋体" w:hAnsi="宋体" w:cs="Arial"/>
          <w:color w:val="000000"/>
          <w:kern w:val="0"/>
          <w:szCs w:val="21"/>
        </w:rPr>
        <w:t>1</w:t>
      </w:r>
      <w:r w:rsidRPr="003F6969">
        <w:rPr>
          <w:rFonts w:ascii="宋体" w:hAnsi="宋体" w:cs="Arial" w:hint="eastAsia"/>
          <w:color w:val="000000"/>
          <w:kern w:val="0"/>
          <w:szCs w:val="21"/>
        </w:rPr>
        <w:t>、最佳大学生作品奖</w:t>
      </w:r>
      <w:r w:rsidRPr="003F6969">
        <w:rPr>
          <w:rFonts w:ascii="宋体" w:hAnsi="宋体" w:cs="Arial"/>
          <w:color w:val="000000"/>
          <w:kern w:val="0"/>
          <w:szCs w:val="21"/>
        </w:rPr>
        <w:t>1</w:t>
      </w:r>
      <w:r w:rsidRPr="003F6969">
        <w:rPr>
          <w:rFonts w:ascii="宋体" w:hAnsi="宋体" w:cs="Arial" w:hint="eastAsia"/>
          <w:color w:val="000000"/>
          <w:kern w:val="0"/>
          <w:szCs w:val="21"/>
        </w:rPr>
        <w:t>个</w:t>
      </w:r>
    </w:p>
    <w:p w:rsidR="004560C2" w:rsidRPr="003F6969" w:rsidRDefault="004560C2" w:rsidP="009F61F2">
      <w:pPr>
        <w:widowControl/>
        <w:shd w:val="clear" w:color="auto" w:fill="FFFFFF"/>
        <w:spacing w:line="440" w:lineRule="exact"/>
        <w:ind w:firstLineChars="350" w:firstLine="31680"/>
        <w:rPr>
          <w:rFonts w:ascii="宋体" w:cs="Arial"/>
          <w:color w:val="000000"/>
          <w:kern w:val="0"/>
          <w:szCs w:val="21"/>
        </w:rPr>
      </w:pPr>
      <w:r w:rsidRPr="003F6969">
        <w:rPr>
          <w:rFonts w:ascii="宋体" w:hAnsi="宋体" w:cs="Arial"/>
          <w:color w:val="000000"/>
          <w:kern w:val="0"/>
          <w:szCs w:val="21"/>
        </w:rPr>
        <w:t>2</w:t>
      </w:r>
      <w:r w:rsidRPr="003F6969">
        <w:rPr>
          <w:rFonts w:ascii="宋体" w:hAnsi="宋体" w:cs="Arial" w:hint="eastAsia"/>
          <w:color w:val="000000"/>
          <w:kern w:val="0"/>
          <w:szCs w:val="21"/>
        </w:rPr>
        <w:t>、优秀大学生作品奖</w:t>
      </w:r>
      <w:r w:rsidRPr="003F6969">
        <w:rPr>
          <w:rFonts w:ascii="宋体" w:hAnsi="宋体" w:cs="Arial"/>
          <w:color w:val="000000"/>
          <w:kern w:val="0"/>
          <w:szCs w:val="21"/>
        </w:rPr>
        <w:t>4</w:t>
      </w:r>
      <w:r w:rsidRPr="003F6969">
        <w:rPr>
          <w:rFonts w:ascii="宋体" w:hAnsi="宋体" w:cs="Arial" w:hint="eastAsia"/>
          <w:color w:val="000000"/>
          <w:kern w:val="0"/>
          <w:szCs w:val="21"/>
        </w:rPr>
        <w:t>个</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b/>
          <w:bCs/>
          <w:color w:val="000000"/>
          <w:kern w:val="0"/>
          <w:szCs w:val="21"/>
        </w:rPr>
        <w:t>第十</w:t>
      </w:r>
      <w:r>
        <w:rPr>
          <w:rFonts w:ascii="宋体" w:hAnsi="宋体" w:cs="Arial" w:hint="eastAsia"/>
          <w:b/>
          <w:bCs/>
          <w:color w:val="000000"/>
          <w:kern w:val="0"/>
          <w:szCs w:val="21"/>
        </w:rPr>
        <w:t>三</w:t>
      </w:r>
      <w:r w:rsidRPr="003F6969">
        <w:rPr>
          <w:rFonts w:ascii="宋体" w:hAnsi="宋体" w:cs="Arial" w:hint="eastAsia"/>
          <w:b/>
          <w:bCs/>
          <w:color w:val="000000"/>
          <w:kern w:val="0"/>
          <w:szCs w:val="21"/>
        </w:rPr>
        <w:t>条</w:t>
      </w:r>
      <w:r w:rsidRPr="003F6969">
        <w:rPr>
          <w:rFonts w:ascii="宋体" w:hAnsi="宋体" w:cs="Arial"/>
          <w:b/>
          <w:bCs/>
          <w:color w:val="000000"/>
          <w:kern w:val="0"/>
          <w:szCs w:val="21"/>
        </w:rPr>
        <w:t xml:space="preserve"> </w:t>
      </w:r>
      <w:r w:rsidRPr="003F6969">
        <w:rPr>
          <w:rFonts w:ascii="宋体" w:hAnsi="宋体" w:cs="Arial" w:hint="eastAsia"/>
          <w:b/>
          <w:bCs/>
          <w:color w:val="000000"/>
          <w:kern w:val="0"/>
          <w:szCs w:val="21"/>
        </w:rPr>
        <w:t>“</w:t>
      </w:r>
      <w:r w:rsidRPr="003F6969">
        <w:rPr>
          <w:rFonts w:ascii="宋体" w:hAnsi="宋体" w:cs="Arial" w:hint="eastAsia"/>
          <w:color w:val="000000"/>
          <w:kern w:val="0"/>
          <w:szCs w:val="21"/>
        </w:rPr>
        <w:t>金风筝”评选首先由评委会委员经过对参评作品进行认真观看和充分酝酿之后，以无记名投票方式，推荐出提名作品。</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b/>
          <w:bCs/>
          <w:color w:val="000000"/>
          <w:kern w:val="0"/>
          <w:szCs w:val="21"/>
        </w:rPr>
        <w:t>第十</w:t>
      </w:r>
      <w:r>
        <w:rPr>
          <w:rFonts w:ascii="宋体" w:hAnsi="宋体" w:cs="Arial" w:hint="eastAsia"/>
          <w:b/>
          <w:bCs/>
          <w:color w:val="000000"/>
          <w:kern w:val="0"/>
          <w:szCs w:val="21"/>
        </w:rPr>
        <w:t>四</w:t>
      </w:r>
      <w:r w:rsidRPr="003F6969">
        <w:rPr>
          <w:rFonts w:ascii="宋体" w:hAnsi="宋体" w:cs="Arial" w:hint="eastAsia"/>
          <w:b/>
          <w:bCs/>
          <w:color w:val="000000"/>
          <w:kern w:val="0"/>
          <w:szCs w:val="21"/>
        </w:rPr>
        <w:t>条</w:t>
      </w:r>
      <w:r w:rsidRPr="003F6969">
        <w:rPr>
          <w:rFonts w:ascii="宋体" w:hAnsi="宋体" w:cs="Arial"/>
          <w:b/>
          <w:bCs/>
          <w:color w:val="000000"/>
          <w:kern w:val="0"/>
          <w:szCs w:val="21"/>
        </w:rPr>
        <w:t xml:space="preserve"> </w:t>
      </w:r>
      <w:r w:rsidRPr="003F6969">
        <w:rPr>
          <w:rFonts w:ascii="宋体" w:hAnsi="宋体" w:cs="Arial" w:hint="eastAsia"/>
          <w:color w:val="000000"/>
          <w:kern w:val="0"/>
          <w:szCs w:val="21"/>
        </w:rPr>
        <w:t>作品奖、编剧、导演和演员奖，将在作品类评委会推荐提名作品后，由评委会从提名作品中</w:t>
      </w:r>
      <w:bookmarkStart w:id="0" w:name="_GoBack"/>
      <w:bookmarkEnd w:id="0"/>
      <w:r w:rsidRPr="003F6969">
        <w:rPr>
          <w:rFonts w:ascii="宋体" w:hAnsi="宋体" w:cs="Arial" w:hint="eastAsia"/>
          <w:color w:val="000000"/>
          <w:kern w:val="0"/>
          <w:szCs w:val="21"/>
        </w:rPr>
        <w:t>评选。</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b/>
          <w:bCs/>
          <w:color w:val="000000"/>
          <w:kern w:val="0"/>
          <w:szCs w:val="21"/>
        </w:rPr>
        <w:t>第十</w:t>
      </w:r>
      <w:r>
        <w:rPr>
          <w:rFonts w:ascii="宋体" w:hAnsi="宋体" w:cs="Arial" w:hint="eastAsia"/>
          <w:b/>
          <w:bCs/>
          <w:color w:val="000000"/>
          <w:kern w:val="0"/>
          <w:szCs w:val="21"/>
        </w:rPr>
        <w:t>五</w:t>
      </w:r>
      <w:r w:rsidRPr="003F6969">
        <w:rPr>
          <w:rFonts w:ascii="宋体" w:hAnsi="宋体" w:cs="Arial" w:hint="eastAsia"/>
          <w:b/>
          <w:bCs/>
          <w:color w:val="000000"/>
          <w:kern w:val="0"/>
          <w:szCs w:val="21"/>
        </w:rPr>
        <w:t>条</w:t>
      </w:r>
      <w:r w:rsidRPr="003F6969">
        <w:rPr>
          <w:rFonts w:ascii="宋体" w:hAnsi="宋体" w:cs="Arial"/>
          <w:b/>
          <w:bCs/>
          <w:color w:val="000000"/>
          <w:kern w:val="0"/>
          <w:szCs w:val="21"/>
        </w:rPr>
        <w:t xml:space="preserve"> </w:t>
      </w:r>
      <w:r w:rsidRPr="003F6969">
        <w:rPr>
          <w:rFonts w:ascii="宋体" w:hAnsi="宋体" w:cs="Arial" w:hint="eastAsia"/>
          <w:color w:val="000000"/>
          <w:kern w:val="0"/>
          <w:szCs w:val="21"/>
        </w:rPr>
        <w:t>影视节目创作和制作单项奖，由评委会专家在当届参评作品的主创人员中评选产生。</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Pr>
          <w:rFonts w:ascii="宋体" w:hAnsi="宋体" w:cs="Arial" w:hint="eastAsia"/>
          <w:b/>
          <w:bCs/>
          <w:color w:val="000000"/>
          <w:kern w:val="0"/>
          <w:szCs w:val="21"/>
        </w:rPr>
        <w:t>第十六</w:t>
      </w:r>
      <w:r w:rsidRPr="003F6969">
        <w:rPr>
          <w:rFonts w:ascii="宋体" w:hAnsi="宋体" w:cs="Arial" w:hint="eastAsia"/>
          <w:b/>
          <w:bCs/>
          <w:color w:val="000000"/>
          <w:kern w:val="0"/>
          <w:szCs w:val="21"/>
        </w:rPr>
        <w:t>条</w:t>
      </w:r>
      <w:r w:rsidRPr="003F6969">
        <w:rPr>
          <w:rFonts w:ascii="宋体" w:hAnsi="宋体" w:cs="Arial"/>
          <w:b/>
          <w:bCs/>
          <w:color w:val="000000"/>
          <w:kern w:val="0"/>
          <w:szCs w:val="21"/>
        </w:rPr>
        <w:t xml:space="preserve"> </w:t>
      </w:r>
      <w:r w:rsidRPr="003F6969">
        <w:rPr>
          <w:rFonts w:ascii="宋体" w:hAnsi="宋体" w:cs="Arial" w:hint="eastAsia"/>
          <w:b/>
          <w:bCs/>
          <w:color w:val="000000"/>
          <w:kern w:val="0"/>
          <w:szCs w:val="21"/>
        </w:rPr>
        <w:t>“</w:t>
      </w:r>
      <w:r w:rsidRPr="003F6969">
        <w:rPr>
          <w:rFonts w:ascii="宋体" w:hAnsi="宋体" w:cs="Arial" w:hint="eastAsia"/>
          <w:color w:val="000000"/>
          <w:kern w:val="0"/>
          <w:szCs w:val="21"/>
        </w:rPr>
        <w:t>金风筝”评选过程由公证机关进行公证。</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b/>
          <w:bCs/>
          <w:color w:val="000000"/>
          <w:kern w:val="0"/>
          <w:szCs w:val="21"/>
        </w:rPr>
        <w:t>第十</w:t>
      </w:r>
      <w:r>
        <w:rPr>
          <w:rFonts w:ascii="宋体" w:hAnsi="宋体" w:cs="Arial" w:hint="eastAsia"/>
          <w:b/>
          <w:bCs/>
          <w:color w:val="000000"/>
          <w:kern w:val="0"/>
          <w:szCs w:val="21"/>
        </w:rPr>
        <w:t>七</w:t>
      </w:r>
      <w:r w:rsidRPr="003F6969">
        <w:rPr>
          <w:rFonts w:ascii="宋体" w:hAnsi="宋体" w:cs="Arial" w:hint="eastAsia"/>
          <w:b/>
          <w:bCs/>
          <w:color w:val="000000"/>
          <w:kern w:val="0"/>
          <w:szCs w:val="21"/>
        </w:rPr>
        <w:t>条</w:t>
      </w:r>
      <w:r w:rsidRPr="003F6969">
        <w:rPr>
          <w:rFonts w:ascii="宋体" w:hAnsi="宋体" w:cs="Arial"/>
          <w:b/>
          <w:bCs/>
          <w:color w:val="000000"/>
          <w:kern w:val="0"/>
          <w:szCs w:val="21"/>
        </w:rPr>
        <w:t xml:space="preserve"> </w:t>
      </w:r>
      <w:r w:rsidRPr="003F6969">
        <w:rPr>
          <w:rFonts w:ascii="宋体" w:hAnsi="宋体" w:cs="Arial" w:hint="eastAsia"/>
          <w:color w:val="000000"/>
          <w:kern w:val="0"/>
          <w:szCs w:val="21"/>
        </w:rPr>
        <w:t>评委会评选结果经组委会审核，报主办单位备案后，由组委会通过媒体向社会公布。</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p>
    <w:p w:rsidR="004560C2" w:rsidRPr="003F6969" w:rsidRDefault="004560C2" w:rsidP="002900F6">
      <w:pPr>
        <w:widowControl/>
        <w:numPr>
          <w:ilvl w:val="0"/>
          <w:numId w:val="6"/>
        </w:numPr>
        <w:shd w:val="clear" w:color="auto" w:fill="FFFFFF"/>
        <w:spacing w:line="440" w:lineRule="exact"/>
        <w:jc w:val="center"/>
        <w:rPr>
          <w:rFonts w:ascii="宋体" w:cs="Arial"/>
          <w:color w:val="000000"/>
          <w:kern w:val="0"/>
          <w:szCs w:val="21"/>
        </w:rPr>
      </w:pPr>
      <w:r w:rsidRPr="003F6969">
        <w:rPr>
          <w:rFonts w:ascii="宋体" w:hAnsi="宋体" w:cs="Arial" w:hint="eastAsia"/>
          <w:b/>
          <w:bCs/>
          <w:color w:val="000000"/>
          <w:kern w:val="0"/>
          <w:szCs w:val="21"/>
        </w:rPr>
        <w:t>颁奖和奖励</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sidRPr="003F6969">
        <w:rPr>
          <w:rFonts w:ascii="宋体" w:hAnsi="宋体" w:cs="Arial" w:hint="eastAsia"/>
          <w:b/>
          <w:bCs/>
          <w:color w:val="000000"/>
          <w:kern w:val="0"/>
          <w:szCs w:val="21"/>
        </w:rPr>
        <w:t>第十</w:t>
      </w:r>
      <w:r>
        <w:rPr>
          <w:rFonts w:ascii="宋体" w:hAnsi="宋体" w:cs="Arial" w:hint="eastAsia"/>
          <w:b/>
          <w:bCs/>
          <w:color w:val="000000"/>
          <w:kern w:val="0"/>
          <w:szCs w:val="21"/>
        </w:rPr>
        <w:t>八</w:t>
      </w:r>
      <w:r w:rsidRPr="003F6969">
        <w:rPr>
          <w:rFonts w:ascii="宋体" w:hAnsi="宋体" w:cs="Arial" w:hint="eastAsia"/>
          <w:b/>
          <w:bCs/>
          <w:color w:val="000000"/>
          <w:kern w:val="0"/>
          <w:szCs w:val="21"/>
        </w:rPr>
        <w:t>条</w:t>
      </w:r>
      <w:r>
        <w:rPr>
          <w:rFonts w:ascii="宋体" w:hAnsi="宋体" w:cs="Arial"/>
          <w:b/>
          <w:bCs/>
          <w:color w:val="000000"/>
          <w:kern w:val="0"/>
          <w:szCs w:val="21"/>
        </w:rPr>
        <w:t xml:space="preserve"> </w:t>
      </w:r>
      <w:r w:rsidRPr="003F6969">
        <w:rPr>
          <w:rFonts w:ascii="宋体" w:hAnsi="宋体" w:cs="Arial" w:hint="eastAsia"/>
          <w:color w:val="000000"/>
          <w:kern w:val="0"/>
          <w:szCs w:val="21"/>
        </w:rPr>
        <w:t>组委会向获奖者颁发“金风筝”奖杯及证书；向获得提名的制作单位和个人颁发“金风筝”提名奖证书。</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p>
    <w:p w:rsidR="004560C2" w:rsidRPr="003F6969" w:rsidRDefault="004560C2" w:rsidP="002900F6">
      <w:pPr>
        <w:widowControl/>
        <w:numPr>
          <w:ilvl w:val="0"/>
          <w:numId w:val="6"/>
        </w:numPr>
        <w:shd w:val="clear" w:color="auto" w:fill="FFFFFF"/>
        <w:spacing w:line="440" w:lineRule="exact"/>
        <w:jc w:val="center"/>
        <w:rPr>
          <w:rFonts w:ascii="宋体" w:cs="Arial"/>
          <w:color w:val="000000"/>
          <w:kern w:val="0"/>
          <w:szCs w:val="21"/>
        </w:rPr>
      </w:pPr>
      <w:r w:rsidRPr="003F6969">
        <w:rPr>
          <w:rFonts w:ascii="宋体" w:hAnsi="宋体" w:cs="Arial" w:hint="eastAsia"/>
          <w:b/>
          <w:bCs/>
          <w:color w:val="000000"/>
          <w:kern w:val="0"/>
          <w:szCs w:val="21"/>
        </w:rPr>
        <w:t>资金来源</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Pr>
          <w:rFonts w:ascii="宋体" w:hAnsi="宋体" w:cs="Arial" w:hint="eastAsia"/>
          <w:b/>
          <w:bCs/>
          <w:color w:val="000000"/>
          <w:kern w:val="0"/>
          <w:szCs w:val="21"/>
        </w:rPr>
        <w:t>第十九</w:t>
      </w:r>
      <w:r w:rsidRPr="003F6969">
        <w:rPr>
          <w:rFonts w:ascii="宋体" w:hAnsi="宋体" w:cs="Arial" w:hint="eastAsia"/>
          <w:b/>
          <w:bCs/>
          <w:color w:val="000000"/>
          <w:kern w:val="0"/>
          <w:szCs w:val="21"/>
        </w:rPr>
        <w:t>条</w:t>
      </w:r>
      <w:r>
        <w:rPr>
          <w:rFonts w:ascii="宋体" w:hAnsi="宋体" w:cs="Arial"/>
          <w:b/>
          <w:bCs/>
          <w:color w:val="000000"/>
          <w:kern w:val="0"/>
          <w:szCs w:val="21"/>
        </w:rPr>
        <w:t xml:space="preserve"> </w:t>
      </w:r>
      <w:r w:rsidRPr="003F6969">
        <w:rPr>
          <w:rFonts w:ascii="宋体" w:hAnsi="宋体" w:cs="Arial" w:hint="eastAsia"/>
          <w:color w:val="000000"/>
          <w:kern w:val="0"/>
          <w:szCs w:val="21"/>
        </w:rPr>
        <w:t>“金风筝”所需经费向社会筹集，由组委会、评委会共同管理。</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p>
    <w:p w:rsidR="004560C2" w:rsidRPr="003F6969" w:rsidRDefault="004560C2" w:rsidP="002900F6">
      <w:pPr>
        <w:widowControl/>
        <w:numPr>
          <w:ilvl w:val="0"/>
          <w:numId w:val="6"/>
        </w:numPr>
        <w:shd w:val="clear" w:color="auto" w:fill="FFFFFF"/>
        <w:spacing w:line="440" w:lineRule="exact"/>
        <w:jc w:val="center"/>
        <w:rPr>
          <w:rFonts w:ascii="宋体" w:cs="Arial"/>
          <w:color w:val="000000"/>
          <w:kern w:val="0"/>
          <w:szCs w:val="21"/>
        </w:rPr>
      </w:pPr>
      <w:r w:rsidRPr="003F6969">
        <w:rPr>
          <w:rFonts w:ascii="宋体" w:hAnsi="宋体" w:cs="Arial" w:hint="eastAsia"/>
          <w:b/>
          <w:bCs/>
          <w:color w:val="000000"/>
          <w:kern w:val="0"/>
          <w:szCs w:val="21"/>
        </w:rPr>
        <w:t>附则</w:t>
      </w:r>
    </w:p>
    <w:p w:rsidR="004560C2" w:rsidRPr="003F6969" w:rsidRDefault="004560C2" w:rsidP="009B35E8">
      <w:pPr>
        <w:widowControl/>
        <w:shd w:val="clear" w:color="auto" w:fill="FFFFFF"/>
        <w:spacing w:line="440" w:lineRule="exact"/>
        <w:ind w:firstLineChars="196" w:firstLine="31680"/>
        <w:rPr>
          <w:rFonts w:ascii="宋体" w:cs="Arial"/>
          <w:color w:val="000000"/>
          <w:kern w:val="0"/>
          <w:szCs w:val="21"/>
        </w:rPr>
      </w:pPr>
      <w:r>
        <w:rPr>
          <w:rFonts w:ascii="宋体" w:hAnsi="宋体" w:cs="Arial" w:hint="eastAsia"/>
          <w:b/>
          <w:bCs/>
          <w:color w:val="000000"/>
          <w:kern w:val="0"/>
          <w:szCs w:val="21"/>
        </w:rPr>
        <w:t>第二十</w:t>
      </w:r>
      <w:r w:rsidRPr="003F6969">
        <w:rPr>
          <w:rFonts w:ascii="宋体" w:hAnsi="宋体" w:cs="Arial" w:hint="eastAsia"/>
          <w:b/>
          <w:bCs/>
          <w:color w:val="000000"/>
          <w:kern w:val="0"/>
          <w:szCs w:val="21"/>
        </w:rPr>
        <w:t>条</w:t>
      </w:r>
      <w:r>
        <w:rPr>
          <w:rFonts w:ascii="宋体" w:hAnsi="宋体" w:cs="Arial"/>
          <w:b/>
          <w:bCs/>
          <w:color w:val="000000"/>
          <w:kern w:val="0"/>
          <w:szCs w:val="21"/>
        </w:rPr>
        <w:t xml:space="preserve"> </w:t>
      </w:r>
      <w:r w:rsidRPr="003F6969">
        <w:rPr>
          <w:rFonts w:ascii="宋体" w:hAnsi="宋体" w:cs="Arial" w:hint="eastAsia"/>
          <w:color w:val="000000"/>
          <w:kern w:val="0"/>
          <w:szCs w:val="21"/>
        </w:rPr>
        <w:t>中国潍坊（峡山）金风筝国际微电影大赛组委会、评委会对本章程制定《金风筝实施细则》。</w:t>
      </w:r>
    </w:p>
    <w:p w:rsidR="004560C2" w:rsidRPr="003F6969" w:rsidRDefault="004560C2" w:rsidP="009B35E8">
      <w:pPr>
        <w:widowControl/>
        <w:shd w:val="clear" w:color="auto" w:fill="FFFFFF"/>
        <w:spacing w:line="440" w:lineRule="exact"/>
        <w:ind w:firstLineChars="147" w:firstLine="31680"/>
        <w:rPr>
          <w:rFonts w:ascii="宋体" w:cs="Arial"/>
          <w:color w:val="000000"/>
          <w:kern w:val="0"/>
          <w:szCs w:val="21"/>
        </w:rPr>
      </w:pPr>
      <w:r w:rsidRPr="003F6969">
        <w:rPr>
          <w:rFonts w:ascii="宋体" w:hAnsi="宋体" w:cs="Arial" w:hint="eastAsia"/>
          <w:b/>
          <w:bCs/>
          <w:color w:val="000000"/>
          <w:kern w:val="0"/>
          <w:szCs w:val="21"/>
        </w:rPr>
        <w:t>第二十</w:t>
      </w:r>
      <w:r>
        <w:rPr>
          <w:rFonts w:ascii="宋体" w:hAnsi="宋体" w:cs="Arial" w:hint="eastAsia"/>
          <w:b/>
          <w:bCs/>
          <w:color w:val="000000"/>
          <w:kern w:val="0"/>
          <w:szCs w:val="21"/>
        </w:rPr>
        <w:t>一</w:t>
      </w:r>
      <w:r w:rsidRPr="003F6969">
        <w:rPr>
          <w:rFonts w:ascii="宋体" w:hAnsi="宋体" w:cs="Arial" w:hint="eastAsia"/>
          <w:b/>
          <w:bCs/>
          <w:color w:val="000000"/>
          <w:kern w:val="0"/>
          <w:szCs w:val="21"/>
        </w:rPr>
        <w:t>条</w:t>
      </w:r>
      <w:r w:rsidRPr="003F6969">
        <w:rPr>
          <w:rFonts w:ascii="宋体" w:hAnsi="宋体" w:cs="Arial"/>
          <w:color w:val="000000"/>
          <w:kern w:val="0"/>
          <w:szCs w:val="21"/>
        </w:rPr>
        <w:t xml:space="preserve"> </w:t>
      </w:r>
      <w:r w:rsidRPr="003F6969">
        <w:rPr>
          <w:rFonts w:ascii="宋体" w:hAnsi="宋体" w:cs="Arial" w:hint="eastAsia"/>
          <w:color w:val="000000"/>
          <w:kern w:val="0"/>
          <w:szCs w:val="21"/>
        </w:rPr>
        <w:t>本章程由组委会负责解释。</w:t>
      </w:r>
    </w:p>
    <w:p w:rsidR="004560C2" w:rsidRPr="003F6969" w:rsidRDefault="004560C2" w:rsidP="003F6969">
      <w:pPr>
        <w:spacing w:line="440" w:lineRule="exact"/>
        <w:rPr>
          <w:rFonts w:ascii="宋体"/>
          <w:szCs w:val="21"/>
        </w:rPr>
      </w:pPr>
    </w:p>
    <w:sectPr w:rsidR="004560C2" w:rsidRPr="003F6969" w:rsidSect="00E655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1406" w:hanging="720"/>
      </w:pPr>
      <w:rPr>
        <w:rFonts w:cs="Times New Roman" w:hint="default"/>
      </w:rPr>
    </w:lvl>
    <w:lvl w:ilvl="1">
      <w:start w:val="1"/>
      <w:numFmt w:val="lowerLetter"/>
      <w:lvlText w:val="%2)"/>
      <w:lvlJc w:val="left"/>
      <w:pPr>
        <w:ind w:left="1526" w:hanging="420"/>
      </w:pPr>
      <w:rPr>
        <w:rFonts w:cs="Times New Roman"/>
      </w:rPr>
    </w:lvl>
    <w:lvl w:ilvl="2">
      <w:start w:val="1"/>
      <w:numFmt w:val="lowerRoman"/>
      <w:lvlText w:val="%3."/>
      <w:lvlJc w:val="right"/>
      <w:pPr>
        <w:ind w:left="1946" w:hanging="420"/>
      </w:pPr>
      <w:rPr>
        <w:rFonts w:cs="Times New Roman"/>
      </w:rPr>
    </w:lvl>
    <w:lvl w:ilvl="3">
      <w:start w:val="1"/>
      <w:numFmt w:val="decimal"/>
      <w:lvlText w:val="%4."/>
      <w:lvlJc w:val="left"/>
      <w:pPr>
        <w:ind w:left="2366" w:hanging="420"/>
      </w:pPr>
      <w:rPr>
        <w:rFonts w:cs="Times New Roman"/>
      </w:rPr>
    </w:lvl>
    <w:lvl w:ilvl="4">
      <w:start w:val="1"/>
      <w:numFmt w:val="lowerLetter"/>
      <w:lvlText w:val="%5)"/>
      <w:lvlJc w:val="left"/>
      <w:pPr>
        <w:ind w:left="2786" w:hanging="420"/>
      </w:pPr>
      <w:rPr>
        <w:rFonts w:cs="Times New Roman"/>
      </w:rPr>
    </w:lvl>
    <w:lvl w:ilvl="5">
      <w:start w:val="1"/>
      <w:numFmt w:val="lowerRoman"/>
      <w:lvlText w:val="%6."/>
      <w:lvlJc w:val="right"/>
      <w:pPr>
        <w:ind w:left="3206" w:hanging="420"/>
      </w:pPr>
      <w:rPr>
        <w:rFonts w:cs="Times New Roman"/>
      </w:rPr>
    </w:lvl>
    <w:lvl w:ilvl="6">
      <w:start w:val="1"/>
      <w:numFmt w:val="decimal"/>
      <w:lvlText w:val="%7."/>
      <w:lvlJc w:val="left"/>
      <w:pPr>
        <w:ind w:left="3626" w:hanging="420"/>
      </w:pPr>
      <w:rPr>
        <w:rFonts w:cs="Times New Roman"/>
      </w:rPr>
    </w:lvl>
    <w:lvl w:ilvl="7">
      <w:start w:val="1"/>
      <w:numFmt w:val="lowerLetter"/>
      <w:lvlText w:val="%8)"/>
      <w:lvlJc w:val="left"/>
      <w:pPr>
        <w:ind w:left="4046" w:hanging="420"/>
      </w:pPr>
      <w:rPr>
        <w:rFonts w:cs="Times New Roman"/>
      </w:rPr>
    </w:lvl>
    <w:lvl w:ilvl="8">
      <w:start w:val="1"/>
      <w:numFmt w:val="lowerRoman"/>
      <w:lvlText w:val="%9."/>
      <w:lvlJc w:val="right"/>
      <w:pPr>
        <w:ind w:left="4466" w:hanging="420"/>
      </w:pPr>
      <w:rPr>
        <w:rFonts w:cs="Times New Roman"/>
      </w:rPr>
    </w:lvl>
  </w:abstractNum>
  <w:abstractNum w:abstractNumId="1">
    <w:nsid w:val="00000002"/>
    <w:multiLevelType w:val="multilevel"/>
    <w:tmpl w:val="00000002"/>
    <w:lvl w:ilvl="0">
      <w:start w:val="1"/>
      <w:numFmt w:val="japaneseCounting"/>
      <w:lvlText w:val="第%1章"/>
      <w:lvlJc w:val="left"/>
      <w:pPr>
        <w:ind w:left="1065" w:hanging="106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0000003"/>
    <w:multiLevelType w:val="multilevel"/>
    <w:tmpl w:val="00000003"/>
    <w:lvl w:ilvl="0">
      <w:start w:val="2"/>
      <w:numFmt w:val="decimal"/>
      <w:lvlText w:val="%1、"/>
      <w:lvlJc w:val="left"/>
      <w:pPr>
        <w:ind w:left="1406" w:hanging="720"/>
      </w:pPr>
      <w:rPr>
        <w:rFonts w:cs="Times New Roman" w:hint="default"/>
        <w:b/>
      </w:rPr>
    </w:lvl>
    <w:lvl w:ilvl="1">
      <w:start w:val="1"/>
      <w:numFmt w:val="lowerLetter"/>
      <w:lvlText w:val="%2)"/>
      <w:lvlJc w:val="left"/>
      <w:pPr>
        <w:ind w:left="1526" w:hanging="420"/>
      </w:pPr>
      <w:rPr>
        <w:rFonts w:cs="Times New Roman"/>
      </w:rPr>
    </w:lvl>
    <w:lvl w:ilvl="2">
      <w:start w:val="1"/>
      <w:numFmt w:val="lowerRoman"/>
      <w:lvlText w:val="%3."/>
      <w:lvlJc w:val="right"/>
      <w:pPr>
        <w:ind w:left="1946" w:hanging="420"/>
      </w:pPr>
      <w:rPr>
        <w:rFonts w:cs="Times New Roman"/>
      </w:rPr>
    </w:lvl>
    <w:lvl w:ilvl="3">
      <w:start w:val="1"/>
      <w:numFmt w:val="decimal"/>
      <w:lvlText w:val="%4."/>
      <w:lvlJc w:val="left"/>
      <w:pPr>
        <w:ind w:left="2366" w:hanging="420"/>
      </w:pPr>
      <w:rPr>
        <w:rFonts w:cs="Times New Roman"/>
      </w:rPr>
    </w:lvl>
    <w:lvl w:ilvl="4">
      <w:start w:val="1"/>
      <w:numFmt w:val="lowerLetter"/>
      <w:lvlText w:val="%5)"/>
      <w:lvlJc w:val="left"/>
      <w:pPr>
        <w:ind w:left="2786" w:hanging="420"/>
      </w:pPr>
      <w:rPr>
        <w:rFonts w:cs="Times New Roman"/>
      </w:rPr>
    </w:lvl>
    <w:lvl w:ilvl="5">
      <w:start w:val="1"/>
      <w:numFmt w:val="lowerRoman"/>
      <w:lvlText w:val="%6."/>
      <w:lvlJc w:val="right"/>
      <w:pPr>
        <w:ind w:left="3206" w:hanging="420"/>
      </w:pPr>
      <w:rPr>
        <w:rFonts w:cs="Times New Roman"/>
      </w:rPr>
    </w:lvl>
    <w:lvl w:ilvl="6">
      <w:start w:val="1"/>
      <w:numFmt w:val="decimal"/>
      <w:lvlText w:val="%7."/>
      <w:lvlJc w:val="left"/>
      <w:pPr>
        <w:ind w:left="3626" w:hanging="420"/>
      </w:pPr>
      <w:rPr>
        <w:rFonts w:cs="Times New Roman"/>
      </w:rPr>
    </w:lvl>
    <w:lvl w:ilvl="7">
      <w:start w:val="1"/>
      <w:numFmt w:val="lowerLetter"/>
      <w:lvlText w:val="%8)"/>
      <w:lvlJc w:val="left"/>
      <w:pPr>
        <w:ind w:left="4046" w:hanging="420"/>
      </w:pPr>
      <w:rPr>
        <w:rFonts w:cs="Times New Roman"/>
      </w:rPr>
    </w:lvl>
    <w:lvl w:ilvl="8">
      <w:start w:val="1"/>
      <w:numFmt w:val="lowerRoman"/>
      <w:lvlText w:val="%9."/>
      <w:lvlJc w:val="right"/>
      <w:pPr>
        <w:ind w:left="4466" w:hanging="420"/>
      </w:pPr>
      <w:rPr>
        <w:rFonts w:cs="Times New Roman"/>
      </w:rPr>
    </w:lvl>
  </w:abstractNum>
  <w:abstractNum w:abstractNumId="3">
    <w:nsid w:val="00000007"/>
    <w:multiLevelType w:val="multilevel"/>
    <w:tmpl w:val="00000007"/>
    <w:lvl w:ilvl="0">
      <w:start w:val="1"/>
      <w:numFmt w:val="japaneseCounting"/>
      <w:lvlText w:val="（%1）"/>
      <w:lvlJc w:val="left"/>
      <w:pPr>
        <w:ind w:left="1436" w:hanging="885"/>
      </w:pPr>
      <w:rPr>
        <w:rFonts w:cs="Times New Roman" w:hint="default"/>
      </w:rPr>
    </w:lvl>
    <w:lvl w:ilvl="1">
      <w:start w:val="1"/>
      <w:numFmt w:val="lowerLetter"/>
      <w:lvlText w:val="%2)"/>
      <w:lvlJc w:val="left"/>
      <w:pPr>
        <w:ind w:left="1391" w:hanging="420"/>
      </w:pPr>
      <w:rPr>
        <w:rFonts w:cs="Times New Roman"/>
      </w:rPr>
    </w:lvl>
    <w:lvl w:ilvl="2">
      <w:start w:val="1"/>
      <w:numFmt w:val="lowerRoman"/>
      <w:lvlText w:val="%3."/>
      <w:lvlJc w:val="right"/>
      <w:pPr>
        <w:ind w:left="1811" w:hanging="420"/>
      </w:pPr>
      <w:rPr>
        <w:rFonts w:cs="Times New Roman"/>
      </w:rPr>
    </w:lvl>
    <w:lvl w:ilvl="3">
      <w:start w:val="1"/>
      <w:numFmt w:val="decimal"/>
      <w:lvlText w:val="%4."/>
      <w:lvlJc w:val="left"/>
      <w:pPr>
        <w:ind w:left="2231" w:hanging="420"/>
      </w:pPr>
      <w:rPr>
        <w:rFonts w:cs="Times New Roman"/>
      </w:rPr>
    </w:lvl>
    <w:lvl w:ilvl="4">
      <w:start w:val="1"/>
      <w:numFmt w:val="lowerLetter"/>
      <w:lvlText w:val="%5)"/>
      <w:lvlJc w:val="left"/>
      <w:pPr>
        <w:ind w:left="2651" w:hanging="420"/>
      </w:pPr>
      <w:rPr>
        <w:rFonts w:cs="Times New Roman"/>
      </w:rPr>
    </w:lvl>
    <w:lvl w:ilvl="5">
      <w:start w:val="1"/>
      <w:numFmt w:val="lowerRoman"/>
      <w:lvlText w:val="%6."/>
      <w:lvlJc w:val="right"/>
      <w:pPr>
        <w:ind w:left="3071" w:hanging="420"/>
      </w:pPr>
      <w:rPr>
        <w:rFonts w:cs="Times New Roman"/>
      </w:rPr>
    </w:lvl>
    <w:lvl w:ilvl="6">
      <w:start w:val="1"/>
      <w:numFmt w:val="decimal"/>
      <w:lvlText w:val="%7."/>
      <w:lvlJc w:val="left"/>
      <w:pPr>
        <w:ind w:left="3491" w:hanging="420"/>
      </w:pPr>
      <w:rPr>
        <w:rFonts w:cs="Times New Roman"/>
      </w:rPr>
    </w:lvl>
    <w:lvl w:ilvl="7">
      <w:start w:val="1"/>
      <w:numFmt w:val="lowerLetter"/>
      <w:lvlText w:val="%8)"/>
      <w:lvlJc w:val="left"/>
      <w:pPr>
        <w:ind w:left="3911" w:hanging="420"/>
      </w:pPr>
      <w:rPr>
        <w:rFonts w:cs="Times New Roman"/>
      </w:rPr>
    </w:lvl>
    <w:lvl w:ilvl="8">
      <w:start w:val="1"/>
      <w:numFmt w:val="lowerRoman"/>
      <w:lvlText w:val="%9."/>
      <w:lvlJc w:val="right"/>
      <w:pPr>
        <w:ind w:left="4331" w:hanging="420"/>
      </w:pPr>
      <w:rPr>
        <w:rFonts w:cs="Times New Roman"/>
      </w:rPr>
    </w:lvl>
  </w:abstractNum>
  <w:abstractNum w:abstractNumId="4">
    <w:nsid w:val="00000012"/>
    <w:multiLevelType w:val="multilevel"/>
    <w:tmpl w:val="00000012"/>
    <w:lvl w:ilvl="0">
      <w:start w:val="1"/>
      <w:numFmt w:val="decimal"/>
      <w:lvlText w:val="%1、"/>
      <w:lvlJc w:val="left"/>
      <w:pPr>
        <w:ind w:left="1429" w:hanging="720"/>
      </w:pPr>
      <w:rPr>
        <w:rFonts w:cs="Times New Roman" w:hint="default"/>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5">
    <w:nsid w:val="09471454"/>
    <w:multiLevelType w:val="hybridMultilevel"/>
    <w:tmpl w:val="EE722848"/>
    <w:lvl w:ilvl="0" w:tplc="032283E8">
      <w:start w:val="1"/>
      <w:numFmt w:val="decimal"/>
      <w:lvlText w:val="%1、"/>
      <w:lvlJc w:val="left"/>
      <w:pPr>
        <w:tabs>
          <w:tab w:val="num" w:pos="1069"/>
        </w:tabs>
        <w:ind w:left="1069" w:hanging="360"/>
      </w:pPr>
      <w:rPr>
        <w:rFonts w:hAnsi="宋体" w:cs="Times New Roman" w:hint="default"/>
      </w:rPr>
    </w:lvl>
    <w:lvl w:ilvl="1" w:tplc="04090019" w:tentative="1">
      <w:start w:val="1"/>
      <w:numFmt w:val="lowerLetter"/>
      <w:lvlText w:val="%2)"/>
      <w:lvlJc w:val="left"/>
      <w:pPr>
        <w:tabs>
          <w:tab w:val="num" w:pos="1549"/>
        </w:tabs>
        <w:ind w:left="1549" w:hanging="420"/>
      </w:pPr>
      <w:rPr>
        <w:rFonts w:cs="Times New Roman"/>
      </w:rPr>
    </w:lvl>
    <w:lvl w:ilvl="2" w:tplc="0409001B" w:tentative="1">
      <w:start w:val="1"/>
      <w:numFmt w:val="lowerRoman"/>
      <w:lvlText w:val="%3."/>
      <w:lvlJc w:val="right"/>
      <w:pPr>
        <w:tabs>
          <w:tab w:val="num" w:pos="1969"/>
        </w:tabs>
        <w:ind w:left="1969" w:hanging="420"/>
      </w:pPr>
      <w:rPr>
        <w:rFonts w:cs="Times New Roman"/>
      </w:rPr>
    </w:lvl>
    <w:lvl w:ilvl="3" w:tplc="0409000F" w:tentative="1">
      <w:start w:val="1"/>
      <w:numFmt w:val="decimal"/>
      <w:lvlText w:val="%4."/>
      <w:lvlJc w:val="left"/>
      <w:pPr>
        <w:tabs>
          <w:tab w:val="num" w:pos="2389"/>
        </w:tabs>
        <w:ind w:left="2389" w:hanging="420"/>
      </w:pPr>
      <w:rPr>
        <w:rFonts w:cs="Times New Roman"/>
      </w:rPr>
    </w:lvl>
    <w:lvl w:ilvl="4" w:tplc="04090019" w:tentative="1">
      <w:start w:val="1"/>
      <w:numFmt w:val="lowerLetter"/>
      <w:lvlText w:val="%5)"/>
      <w:lvlJc w:val="left"/>
      <w:pPr>
        <w:tabs>
          <w:tab w:val="num" w:pos="2809"/>
        </w:tabs>
        <w:ind w:left="2809" w:hanging="420"/>
      </w:pPr>
      <w:rPr>
        <w:rFonts w:cs="Times New Roman"/>
      </w:rPr>
    </w:lvl>
    <w:lvl w:ilvl="5" w:tplc="0409001B" w:tentative="1">
      <w:start w:val="1"/>
      <w:numFmt w:val="lowerRoman"/>
      <w:lvlText w:val="%6."/>
      <w:lvlJc w:val="right"/>
      <w:pPr>
        <w:tabs>
          <w:tab w:val="num" w:pos="3229"/>
        </w:tabs>
        <w:ind w:left="3229" w:hanging="420"/>
      </w:pPr>
      <w:rPr>
        <w:rFonts w:cs="Times New Roman"/>
      </w:rPr>
    </w:lvl>
    <w:lvl w:ilvl="6" w:tplc="0409000F" w:tentative="1">
      <w:start w:val="1"/>
      <w:numFmt w:val="decimal"/>
      <w:lvlText w:val="%7."/>
      <w:lvlJc w:val="left"/>
      <w:pPr>
        <w:tabs>
          <w:tab w:val="num" w:pos="3649"/>
        </w:tabs>
        <w:ind w:left="3649" w:hanging="420"/>
      </w:pPr>
      <w:rPr>
        <w:rFonts w:cs="Times New Roman"/>
      </w:rPr>
    </w:lvl>
    <w:lvl w:ilvl="7" w:tplc="04090019" w:tentative="1">
      <w:start w:val="1"/>
      <w:numFmt w:val="lowerLetter"/>
      <w:lvlText w:val="%8)"/>
      <w:lvlJc w:val="left"/>
      <w:pPr>
        <w:tabs>
          <w:tab w:val="num" w:pos="4069"/>
        </w:tabs>
        <w:ind w:left="4069" w:hanging="420"/>
      </w:pPr>
      <w:rPr>
        <w:rFonts w:cs="Times New Roman"/>
      </w:rPr>
    </w:lvl>
    <w:lvl w:ilvl="8" w:tplc="0409001B" w:tentative="1">
      <w:start w:val="1"/>
      <w:numFmt w:val="lowerRoman"/>
      <w:lvlText w:val="%9."/>
      <w:lvlJc w:val="right"/>
      <w:pPr>
        <w:tabs>
          <w:tab w:val="num" w:pos="4489"/>
        </w:tabs>
        <w:ind w:left="4489" w:hanging="420"/>
      </w:pPr>
      <w:rPr>
        <w:rFonts w:cs="Times New Roman"/>
      </w:rPr>
    </w:lvl>
  </w:abstractNum>
  <w:abstractNum w:abstractNumId="6">
    <w:nsid w:val="1EAA099C"/>
    <w:multiLevelType w:val="multilevel"/>
    <w:tmpl w:val="1EAA099C"/>
    <w:lvl w:ilvl="0">
      <w:start w:val="1"/>
      <w:numFmt w:val="decimal"/>
      <w:lvlText w:val="%1、"/>
      <w:lvlJc w:val="left"/>
      <w:pPr>
        <w:ind w:left="1406" w:hanging="720"/>
      </w:pPr>
      <w:rPr>
        <w:rFonts w:cs="Times New Roman" w:hint="default"/>
      </w:rPr>
    </w:lvl>
    <w:lvl w:ilvl="1">
      <w:start w:val="1"/>
      <w:numFmt w:val="lowerLetter"/>
      <w:lvlText w:val="%2)"/>
      <w:lvlJc w:val="left"/>
      <w:pPr>
        <w:ind w:left="1526" w:hanging="420"/>
      </w:pPr>
      <w:rPr>
        <w:rFonts w:cs="Times New Roman"/>
      </w:rPr>
    </w:lvl>
    <w:lvl w:ilvl="2">
      <w:start w:val="1"/>
      <w:numFmt w:val="lowerRoman"/>
      <w:lvlText w:val="%3."/>
      <w:lvlJc w:val="right"/>
      <w:pPr>
        <w:ind w:left="1946" w:hanging="420"/>
      </w:pPr>
      <w:rPr>
        <w:rFonts w:cs="Times New Roman"/>
      </w:rPr>
    </w:lvl>
    <w:lvl w:ilvl="3">
      <w:start w:val="1"/>
      <w:numFmt w:val="decimal"/>
      <w:lvlText w:val="%4."/>
      <w:lvlJc w:val="left"/>
      <w:pPr>
        <w:ind w:left="2366" w:hanging="420"/>
      </w:pPr>
      <w:rPr>
        <w:rFonts w:cs="Times New Roman"/>
      </w:rPr>
    </w:lvl>
    <w:lvl w:ilvl="4">
      <w:start w:val="1"/>
      <w:numFmt w:val="lowerLetter"/>
      <w:lvlText w:val="%5)"/>
      <w:lvlJc w:val="left"/>
      <w:pPr>
        <w:ind w:left="2786" w:hanging="420"/>
      </w:pPr>
      <w:rPr>
        <w:rFonts w:cs="Times New Roman"/>
      </w:rPr>
    </w:lvl>
    <w:lvl w:ilvl="5">
      <w:start w:val="1"/>
      <w:numFmt w:val="lowerRoman"/>
      <w:lvlText w:val="%6."/>
      <w:lvlJc w:val="right"/>
      <w:pPr>
        <w:ind w:left="3206" w:hanging="420"/>
      </w:pPr>
      <w:rPr>
        <w:rFonts w:cs="Times New Roman"/>
      </w:rPr>
    </w:lvl>
    <w:lvl w:ilvl="6">
      <w:start w:val="1"/>
      <w:numFmt w:val="decimal"/>
      <w:lvlText w:val="%7."/>
      <w:lvlJc w:val="left"/>
      <w:pPr>
        <w:ind w:left="3626" w:hanging="420"/>
      </w:pPr>
      <w:rPr>
        <w:rFonts w:cs="Times New Roman"/>
      </w:rPr>
    </w:lvl>
    <w:lvl w:ilvl="7">
      <w:start w:val="1"/>
      <w:numFmt w:val="lowerLetter"/>
      <w:lvlText w:val="%8)"/>
      <w:lvlJc w:val="left"/>
      <w:pPr>
        <w:ind w:left="4046" w:hanging="420"/>
      </w:pPr>
      <w:rPr>
        <w:rFonts w:cs="Times New Roman"/>
      </w:rPr>
    </w:lvl>
    <w:lvl w:ilvl="8">
      <w:start w:val="1"/>
      <w:numFmt w:val="lowerRoman"/>
      <w:lvlText w:val="%9."/>
      <w:lvlJc w:val="right"/>
      <w:pPr>
        <w:ind w:left="4466" w:hanging="420"/>
      </w:pPr>
      <w:rPr>
        <w:rFonts w:cs="Times New Roman"/>
      </w:rPr>
    </w:lvl>
  </w:abstractNum>
  <w:abstractNum w:abstractNumId="7">
    <w:nsid w:val="6EC3774F"/>
    <w:multiLevelType w:val="hybridMultilevel"/>
    <w:tmpl w:val="B4689D28"/>
    <w:lvl w:ilvl="0" w:tplc="928C9460">
      <w:start w:val="1"/>
      <w:numFmt w:val="japaneseCounting"/>
      <w:lvlText w:val="（%1）"/>
      <w:lvlJc w:val="left"/>
      <w:pPr>
        <w:tabs>
          <w:tab w:val="num" w:pos="1271"/>
        </w:tabs>
        <w:ind w:left="1271" w:hanging="720"/>
      </w:pPr>
      <w:rPr>
        <w:rFonts w:hAnsi="宋体" w:cs="Times New Roman" w:hint="default"/>
      </w:rPr>
    </w:lvl>
    <w:lvl w:ilvl="1" w:tplc="04090019" w:tentative="1">
      <w:start w:val="1"/>
      <w:numFmt w:val="lowerLetter"/>
      <w:lvlText w:val="%2)"/>
      <w:lvlJc w:val="left"/>
      <w:pPr>
        <w:tabs>
          <w:tab w:val="num" w:pos="1391"/>
        </w:tabs>
        <w:ind w:left="1391" w:hanging="420"/>
      </w:pPr>
      <w:rPr>
        <w:rFonts w:cs="Times New Roman"/>
      </w:rPr>
    </w:lvl>
    <w:lvl w:ilvl="2" w:tplc="0409001B" w:tentative="1">
      <w:start w:val="1"/>
      <w:numFmt w:val="lowerRoman"/>
      <w:lvlText w:val="%3."/>
      <w:lvlJc w:val="right"/>
      <w:pPr>
        <w:tabs>
          <w:tab w:val="num" w:pos="1811"/>
        </w:tabs>
        <w:ind w:left="1811" w:hanging="420"/>
      </w:pPr>
      <w:rPr>
        <w:rFonts w:cs="Times New Roman"/>
      </w:rPr>
    </w:lvl>
    <w:lvl w:ilvl="3" w:tplc="0409000F" w:tentative="1">
      <w:start w:val="1"/>
      <w:numFmt w:val="decimal"/>
      <w:lvlText w:val="%4."/>
      <w:lvlJc w:val="left"/>
      <w:pPr>
        <w:tabs>
          <w:tab w:val="num" w:pos="2231"/>
        </w:tabs>
        <w:ind w:left="2231" w:hanging="420"/>
      </w:pPr>
      <w:rPr>
        <w:rFonts w:cs="Times New Roman"/>
      </w:rPr>
    </w:lvl>
    <w:lvl w:ilvl="4" w:tplc="04090019" w:tentative="1">
      <w:start w:val="1"/>
      <w:numFmt w:val="lowerLetter"/>
      <w:lvlText w:val="%5)"/>
      <w:lvlJc w:val="left"/>
      <w:pPr>
        <w:tabs>
          <w:tab w:val="num" w:pos="2651"/>
        </w:tabs>
        <w:ind w:left="2651" w:hanging="420"/>
      </w:pPr>
      <w:rPr>
        <w:rFonts w:cs="Times New Roman"/>
      </w:rPr>
    </w:lvl>
    <w:lvl w:ilvl="5" w:tplc="0409001B" w:tentative="1">
      <w:start w:val="1"/>
      <w:numFmt w:val="lowerRoman"/>
      <w:lvlText w:val="%6."/>
      <w:lvlJc w:val="right"/>
      <w:pPr>
        <w:tabs>
          <w:tab w:val="num" w:pos="3071"/>
        </w:tabs>
        <w:ind w:left="3071" w:hanging="420"/>
      </w:pPr>
      <w:rPr>
        <w:rFonts w:cs="Times New Roman"/>
      </w:rPr>
    </w:lvl>
    <w:lvl w:ilvl="6" w:tplc="0409000F" w:tentative="1">
      <w:start w:val="1"/>
      <w:numFmt w:val="decimal"/>
      <w:lvlText w:val="%7."/>
      <w:lvlJc w:val="left"/>
      <w:pPr>
        <w:tabs>
          <w:tab w:val="num" w:pos="3491"/>
        </w:tabs>
        <w:ind w:left="3491" w:hanging="420"/>
      </w:pPr>
      <w:rPr>
        <w:rFonts w:cs="Times New Roman"/>
      </w:rPr>
    </w:lvl>
    <w:lvl w:ilvl="7" w:tplc="04090019" w:tentative="1">
      <w:start w:val="1"/>
      <w:numFmt w:val="lowerLetter"/>
      <w:lvlText w:val="%8)"/>
      <w:lvlJc w:val="left"/>
      <w:pPr>
        <w:tabs>
          <w:tab w:val="num" w:pos="3911"/>
        </w:tabs>
        <w:ind w:left="3911" w:hanging="420"/>
      </w:pPr>
      <w:rPr>
        <w:rFonts w:cs="Times New Roman"/>
      </w:rPr>
    </w:lvl>
    <w:lvl w:ilvl="8" w:tplc="0409001B" w:tentative="1">
      <w:start w:val="1"/>
      <w:numFmt w:val="lowerRoman"/>
      <w:lvlText w:val="%9."/>
      <w:lvlJc w:val="right"/>
      <w:pPr>
        <w:tabs>
          <w:tab w:val="num" w:pos="4331"/>
        </w:tabs>
        <w:ind w:left="4331" w:hanging="420"/>
      </w:pPr>
      <w:rPr>
        <w:rFonts w:cs="Times New Roman"/>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1C7"/>
    <w:rsid w:val="0002131B"/>
    <w:rsid w:val="00082C99"/>
    <w:rsid w:val="002900F6"/>
    <w:rsid w:val="002E2C87"/>
    <w:rsid w:val="003F6969"/>
    <w:rsid w:val="00433170"/>
    <w:rsid w:val="004560C2"/>
    <w:rsid w:val="004C5A42"/>
    <w:rsid w:val="005745AF"/>
    <w:rsid w:val="005B430C"/>
    <w:rsid w:val="006C2A81"/>
    <w:rsid w:val="006F5D21"/>
    <w:rsid w:val="00760CC9"/>
    <w:rsid w:val="00951D4B"/>
    <w:rsid w:val="009B35E8"/>
    <w:rsid w:val="009B640A"/>
    <w:rsid w:val="009F61F2"/>
    <w:rsid w:val="00A021C7"/>
    <w:rsid w:val="00CD6366"/>
    <w:rsid w:val="00CE69E4"/>
    <w:rsid w:val="00D54C88"/>
    <w:rsid w:val="00E6557D"/>
    <w:rsid w:val="00F57488"/>
    <w:rsid w:val="1ECA3E8C"/>
    <w:rsid w:val="7E781A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7D"/>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557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6557D"/>
    <w:rPr>
      <w:rFonts w:cs="Times New Roman"/>
      <w:sz w:val="18"/>
      <w:szCs w:val="18"/>
    </w:rPr>
  </w:style>
  <w:style w:type="paragraph" w:styleId="Header">
    <w:name w:val="header"/>
    <w:basedOn w:val="Normal"/>
    <w:link w:val="HeaderChar"/>
    <w:uiPriority w:val="99"/>
    <w:rsid w:val="00E655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6557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5</Pages>
  <Words>395</Words>
  <Characters>2258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微软用户</cp:lastModifiedBy>
  <cp:revision>14</cp:revision>
  <cp:lastPrinted>2016-07-01T09:38:00Z</cp:lastPrinted>
  <dcterms:created xsi:type="dcterms:W3CDTF">2016-05-31T08:21:00Z</dcterms:created>
  <dcterms:modified xsi:type="dcterms:W3CDTF">2016-07-04T02:30:00Z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